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8861" w14:textId="5957FCAF" w:rsidR="00B852DA" w:rsidRDefault="00B02621" w:rsidP="001B0E6C">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34798319" wp14:editId="4A4ADAC0">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1099D830" w14:textId="7F6F56CA" w:rsidR="00B02621" w:rsidRDefault="00B02621" w:rsidP="001B0E6C">
      <w:pPr>
        <w:jc w:val="center"/>
        <w:rPr>
          <w:rFonts w:asciiTheme="minorHAnsi" w:hAnsiTheme="minorHAnsi" w:cstheme="minorHAnsi"/>
          <w:b/>
          <w:sz w:val="24"/>
          <w:szCs w:val="24"/>
        </w:rPr>
      </w:pPr>
    </w:p>
    <w:p w14:paraId="7D79B2CE" w14:textId="73C07AEF" w:rsidR="00B02621" w:rsidRDefault="00B02621" w:rsidP="001B0E6C">
      <w:pPr>
        <w:jc w:val="center"/>
        <w:rPr>
          <w:rFonts w:asciiTheme="minorHAnsi" w:hAnsiTheme="minorHAnsi" w:cstheme="minorHAnsi"/>
          <w:b/>
          <w:sz w:val="24"/>
          <w:szCs w:val="24"/>
        </w:rPr>
      </w:pPr>
    </w:p>
    <w:p w14:paraId="22179BA8" w14:textId="4B51F797" w:rsidR="00A22BBE" w:rsidRPr="007B3DE3" w:rsidRDefault="0066001D" w:rsidP="00BD107C">
      <w:pPr>
        <w:jc w:val="left"/>
        <w:rPr>
          <w:rFonts w:ascii="Arial Nova" w:hAnsi="Arial Nova" w:cstheme="minorHAnsi"/>
          <w:b/>
          <w:color w:val="066301"/>
          <w:sz w:val="52"/>
          <w:szCs w:val="52"/>
        </w:rPr>
      </w:pPr>
      <w:r>
        <w:rPr>
          <w:rFonts w:ascii="Arial Nova" w:hAnsi="Arial Nova" w:cstheme="minorHAnsi"/>
          <w:b/>
          <w:color w:val="066301"/>
          <w:sz w:val="52"/>
          <w:szCs w:val="52"/>
        </w:rPr>
        <w:t>DISPENSA DE LICITAÇÃO ELETRÔNICA</w:t>
      </w:r>
    </w:p>
    <w:p w14:paraId="21D822A1" w14:textId="74FE01A1" w:rsidR="004E5284" w:rsidRPr="007B3DE3" w:rsidRDefault="00A22BBE" w:rsidP="00BD107C">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32F5CA7F" w14:textId="49F70E45" w:rsidR="004E5284" w:rsidRDefault="00D500C5" w:rsidP="00BD107C">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78A9CCA0" w14:textId="4F55F88C" w:rsidR="00516A3E" w:rsidRPr="007B3DE3" w:rsidRDefault="00516A3E" w:rsidP="00BD107C">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2EE87649" w14:textId="46C70E3C" w:rsidR="00336AEA" w:rsidRPr="006E1990" w:rsidRDefault="00336AEA" w:rsidP="00336AEA">
      <w:pPr>
        <w:rPr>
          <w:rFonts w:ascii="Arial" w:hAnsi="Arial" w:cs="Arial"/>
          <w:color w:val="5B5B5F"/>
          <w:sz w:val="28"/>
          <w:szCs w:val="28"/>
        </w:rPr>
      </w:pPr>
      <w:r w:rsidRPr="0E03D98A">
        <w:rPr>
          <w:rFonts w:ascii="Arial" w:hAnsi="Arial" w:cs="Arial"/>
          <w:color w:val="5B5B5F"/>
          <w:sz w:val="28"/>
          <w:szCs w:val="28"/>
        </w:rPr>
        <w:t xml:space="preserve">Aquisição de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para atender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ipsum </w:t>
      </w:r>
      <w:proofErr w:type="spellStart"/>
      <w:r w:rsidRPr="0E03D98A">
        <w:rPr>
          <w:rFonts w:ascii="Arial" w:hAnsi="Arial" w:cs="Arial"/>
          <w:color w:val="5B5B5F"/>
          <w:sz w:val="28"/>
          <w:szCs w:val="28"/>
        </w:rPr>
        <w:t>dolor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sit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amet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adipiscing</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Etiam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placerat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id </w:t>
      </w:r>
      <w:proofErr w:type="spellStart"/>
      <w:r w:rsidRPr="0E03D98A">
        <w:rPr>
          <w:rFonts w:ascii="Arial" w:hAnsi="Arial" w:cs="Arial"/>
          <w:color w:val="5B5B5F"/>
          <w:sz w:val="28"/>
          <w:szCs w:val="28"/>
        </w:rPr>
        <w:t>vehicula</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Nulla</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tellus</w:t>
      </w:r>
      <w:proofErr w:type="spellEnd"/>
      <w:r w:rsidRPr="0E03D98A">
        <w:rPr>
          <w:rFonts w:ascii="Arial" w:hAnsi="Arial" w:cs="Arial"/>
          <w:color w:val="5B5B5F"/>
          <w:sz w:val="28"/>
          <w:szCs w:val="28"/>
        </w:rPr>
        <w:t xml:space="preserve"> vitae mi gravida </w:t>
      </w:r>
      <w:proofErr w:type="spellStart"/>
      <w:r w:rsidRPr="0E03D98A">
        <w:rPr>
          <w:rFonts w:ascii="Arial" w:hAnsi="Arial" w:cs="Arial"/>
          <w:color w:val="5B5B5F"/>
          <w:sz w:val="28"/>
          <w:szCs w:val="28"/>
        </w:rPr>
        <w:t>iaculis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Quisque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cursus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elit</w:t>
      </w:r>
      <w:proofErr w:type="spellEnd"/>
      <w:r w:rsidRPr="0E03D98A">
        <w:rPr>
          <w:rFonts w:ascii="Arial" w:hAnsi="Arial" w:cs="Arial"/>
          <w:color w:val="5B5B5F"/>
          <w:sz w:val="28"/>
          <w:szCs w:val="28"/>
        </w:rPr>
        <w:t xml:space="preserve"> magna. </w:t>
      </w:r>
      <w:proofErr w:type="spellStart"/>
      <w:r w:rsidRPr="0E03D98A">
        <w:rPr>
          <w:rFonts w:ascii="Arial" w:hAnsi="Arial" w:cs="Arial"/>
          <w:color w:val="5B5B5F"/>
          <w:sz w:val="28"/>
          <w:szCs w:val="28"/>
        </w:rPr>
        <w:t>Aenean</w:t>
      </w:r>
      <w:proofErr w:type="spellEnd"/>
      <w:r w:rsidRPr="0E03D98A">
        <w:rPr>
          <w:rFonts w:ascii="Arial" w:hAnsi="Arial" w:cs="Arial"/>
          <w:color w:val="5B5B5F"/>
          <w:sz w:val="28"/>
          <w:szCs w:val="28"/>
        </w:rPr>
        <w:t xml:space="preserve"> quis </w:t>
      </w:r>
      <w:proofErr w:type="spellStart"/>
      <w:r w:rsidRPr="0E03D98A">
        <w:rPr>
          <w:rFonts w:ascii="Arial" w:hAnsi="Arial" w:cs="Arial"/>
          <w:color w:val="5B5B5F"/>
          <w:sz w:val="28"/>
          <w:szCs w:val="28"/>
        </w:rPr>
        <w:t>mollis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orci</w:t>
      </w:r>
      <w:proofErr w:type="spellEnd"/>
      <w:r w:rsidRPr="0E03D98A">
        <w:rPr>
          <w:rFonts w:ascii="Arial" w:hAnsi="Arial" w:cs="Arial"/>
          <w:color w:val="5B5B5F"/>
          <w:sz w:val="28"/>
          <w:szCs w:val="28"/>
        </w:rPr>
        <w:t xml:space="preserve">, a </w:t>
      </w:r>
      <w:proofErr w:type="spellStart"/>
      <w:r w:rsidRPr="0E03D98A">
        <w:rPr>
          <w:rFonts w:ascii="Arial" w:hAnsi="Arial" w:cs="Arial"/>
          <w:color w:val="5B5B5F"/>
          <w:sz w:val="28"/>
          <w:szCs w:val="28"/>
        </w:rPr>
        <w:t>accumsan</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odio</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feugiat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ullamcorper</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nisi</w:t>
      </w:r>
      <w:proofErr w:type="spellEnd"/>
      <w:r w:rsidRPr="0E03D98A">
        <w:rPr>
          <w:rFonts w:ascii="Arial" w:hAnsi="Arial" w:cs="Arial"/>
          <w:color w:val="5B5B5F"/>
          <w:sz w:val="28"/>
          <w:szCs w:val="28"/>
        </w:rPr>
        <w:t xml:space="preserve"> ac </w:t>
      </w:r>
      <w:proofErr w:type="spellStart"/>
      <w:r w:rsidRPr="0E03D98A">
        <w:rPr>
          <w:rFonts w:ascii="Arial" w:hAnsi="Arial" w:cs="Arial"/>
          <w:color w:val="5B5B5F"/>
          <w:sz w:val="28"/>
          <w:szCs w:val="28"/>
        </w:rPr>
        <w:t>consectetur</w:t>
      </w:r>
      <w:proofErr w:type="spellEnd"/>
      <w:r w:rsidRPr="0E03D98A">
        <w:rPr>
          <w:rFonts w:ascii="Arial" w:hAnsi="Arial" w:cs="Arial"/>
          <w:color w:val="5B5B5F"/>
          <w:sz w:val="28"/>
          <w:szCs w:val="28"/>
        </w:rPr>
        <w:t xml:space="preserve">. Nunc </w:t>
      </w:r>
      <w:proofErr w:type="spellStart"/>
      <w:r w:rsidRPr="0E03D98A">
        <w:rPr>
          <w:rFonts w:ascii="Arial" w:hAnsi="Arial" w:cs="Arial"/>
          <w:color w:val="5B5B5F"/>
          <w:sz w:val="28"/>
          <w:szCs w:val="28"/>
        </w:rPr>
        <w:t>dictum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vel</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neque</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nec</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laoreet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Donec</w:t>
      </w:r>
      <w:proofErr w:type="spellEnd"/>
      <w:r w:rsidRPr="0E03D98A">
        <w:rPr>
          <w:rFonts w:ascii="Arial" w:hAnsi="Arial" w:cs="Arial"/>
          <w:color w:val="5B5B5F"/>
          <w:sz w:val="28"/>
          <w:szCs w:val="28"/>
        </w:rPr>
        <w:t xml:space="preserve"> ac mi </w:t>
      </w:r>
      <w:proofErr w:type="spellStart"/>
      <w:r w:rsidRPr="0E03D98A">
        <w:rPr>
          <w:rFonts w:ascii="Arial" w:hAnsi="Arial" w:cs="Arial"/>
          <w:color w:val="5B5B5F"/>
          <w:sz w:val="28"/>
          <w:szCs w:val="28"/>
        </w:rPr>
        <w:t>convallis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ornare</w:t>
      </w:r>
      <w:proofErr w:type="spellEnd"/>
      <w:r w:rsidRPr="0E03D98A">
        <w:rPr>
          <w:rFonts w:ascii="Arial" w:hAnsi="Arial" w:cs="Arial"/>
          <w:color w:val="5B5B5F"/>
          <w:sz w:val="28"/>
          <w:szCs w:val="28"/>
        </w:rPr>
        <w:t xml:space="preserve"> mi </w:t>
      </w:r>
      <w:proofErr w:type="spellStart"/>
      <w:r w:rsidRPr="0E03D98A">
        <w:rPr>
          <w:rFonts w:ascii="Arial" w:hAnsi="Arial" w:cs="Arial"/>
          <w:color w:val="5B5B5F"/>
          <w:sz w:val="28"/>
          <w:szCs w:val="28"/>
        </w:rPr>
        <w:t>eget</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lobortis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lorem</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Cras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finibus</w:t>
      </w:r>
      <w:proofErr w:type="spellEnd"/>
      <w:r w:rsidRPr="0E03D98A">
        <w:rPr>
          <w:rFonts w:ascii="Arial" w:hAnsi="Arial" w:cs="Arial"/>
          <w:color w:val="5B5B5F"/>
          <w:sz w:val="28"/>
          <w:szCs w:val="28"/>
        </w:rPr>
        <w:t xml:space="preserve"> </w:t>
      </w:r>
      <w:proofErr w:type="spellStart"/>
      <w:r w:rsidRPr="0E03D98A">
        <w:rPr>
          <w:rFonts w:ascii="Arial" w:hAnsi="Arial" w:cs="Arial"/>
          <w:color w:val="5B5B5F"/>
          <w:sz w:val="28"/>
          <w:szCs w:val="28"/>
        </w:rPr>
        <w:t>condimentum</w:t>
      </w:r>
      <w:proofErr w:type="spellEnd"/>
      <w:r w:rsidRPr="0E03D98A">
        <w:rPr>
          <w:rFonts w:ascii="Arial" w:hAnsi="Arial" w:cs="Arial"/>
          <w:color w:val="5B5B5F"/>
          <w:sz w:val="28"/>
          <w:szCs w:val="28"/>
        </w:rPr>
        <w:t xml:space="preserve"> urna eu </w:t>
      </w:r>
      <w:proofErr w:type="spellStart"/>
      <w:r w:rsidRPr="0E03D98A">
        <w:rPr>
          <w:rFonts w:ascii="Arial" w:hAnsi="Arial" w:cs="Arial"/>
          <w:color w:val="5B5B5F"/>
          <w:sz w:val="28"/>
          <w:szCs w:val="28"/>
        </w:rPr>
        <w:t>malesuada</w:t>
      </w:r>
      <w:proofErr w:type="spellEnd"/>
      <w:r w:rsidRPr="0E03D98A">
        <w:rPr>
          <w:rFonts w:ascii="Arial" w:hAnsi="Arial" w:cs="Arial"/>
          <w:color w:val="5B5B5F"/>
          <w:sz w:val="28"/>
          <w:szCs w:val="28"/>
        </w:rPr>
        <w:t xml:space="preserve">. </w:t>
      </w:r>
    </w:p>
    <w:p w14:paraId="2B42F34A" w14:textId="4663E5C4" w:rsidR="00336AEA" w:rsidRDefault="00336AEA" w:rsidP="00BD107C">
      <w:pPr>
        <w:jc w:val="left"/>
        <w:rPr>
          <w:rFonts w:ascii="Arial Nova" w:hAnsi="Arial Nova" w:cstheme="minorHAnsi"/>
          <w:b/>
          <w:sz w:val="24"/>
          <w:szCs w:val="24"/>
        </w:rPr>
      </w:pPr>
    </w:p>
    <w:p w14:paraId="5E3592C3" w14:textId="3C7564AC" w:rsidR="00336AEA" w:rsidRPr="007B3DE3" w:rsidRDefault="00336AEA" w:rsidP="00336AEA">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734BB26B" w14:textId="5BB1E3F4" w:rsidR="00387106" w:rsidRPr="007B3DE3" w:rsidRDefault="005C6F7F" w:rsidP="00336AEA">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00DE32F3" w:rsidRPr="007B3DE3">
        <w:rPr>
          <w:rFonts w:ascii="Arial Nova" w:hAnsi="Arial Nova" w:cstheme="minorHAnsi"/>
          <w:b/>
          <w:color w:val="008A3E"/>
          <w:sz w:val="36"/>
          <w:szCs w:val="36"/>
        </w:rPr>
        <w:t xml:space="preserve"> </w:t>
      </w:r>
    </w:p>
    <w:p w14:paraId="10C88676" w14:textId="5054D2C6" w:rsidR="00336AEA" w:rsidRPr="007B3DE3" w:rsidRDefault="00387106" w:rsidP="00336AEA">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31F938CE" w14:textId="532E82C2" w:rsidR="00DE32F3" w:rsidRPr="00227DEE" w:rsidRDefault="00401FA3" w:rsidP="00DE32F3">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BF31346" w14:textId="493CEA1B" w:rsidR="00336AEA" w:rsidRPr="007B3DE3" w:rsidRDefault="00387106" w:rsidP="00336AEA">
      <w:pPr>
        <w:jc w:val="left"/>
        <w:rPr>
          <w:rFonts w:ascii="Arial Nova" w:hAnsi="Arial Nova" w:cstheme="minorBidi"/>
          <w:b/>
          <w:color w:val="066301"/>
          <w:sz w:val="40"/>
          <w:szCs w:val="40"/>
        </w:rPr>
      </w:pPr>
      <w:r w:rsidRPr="08AC9720">
        <w:rPr>
          <w:rFonts w:ascii="Arial Nova" w:hAnsi="Arial Nova" w:cstheme="minorBidi"/>
          <w:b/>
          <w:color w:val="066301"/>
          <w:sz w:val="36"/>
          <w:szCs w:val="36"/>
        </w:rPr>
        <w:t>CRITÉRIO DE JULGAMENTO</w:t>
      </w:r>
      <w:r w:rsidR="00D43B39" w:rsidRPr="00D43B39">
        <w:rPr>
          <w:noProof/>
        </w:rPr>
        <w:t xml:space="preserve"> </w:t>
      </w:r>
    </w:p>
    <w:p w14:paraId="0D06BD65" w14:textId="46A20ACC" w:rsidR="00285C90" w:rsidRPr="00227DEE" w:rsidRDefault="00285C90" w:rsidP="00285C90">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14:paraId="680F954F" w14:textId="77777777" w:rsidR="00A663C6" w:rsidRPr="007B3DE3" w:rsidRDefault="00A663C6" w:rsidP="00336AEA">
      <w:pPr>
        <w:jc w:val="left"/>
        <w:rPr>
          <w:rFonts w:ascii="Arial Nova" w:hAnsi="Arial Nova" w:cstheme="minorHAnsi"/>
          <w:b/>
          <w:color w:val="008A3E"/>
          <w:sz w:val="40"/>
          <w:szCs w:val="40"/>
        </w:rPr>
      </w:pPr>
    </w:p>
    <w:p w14:paraId="2BF9D393" w14:textId="60D01F05" w:rsidR="003D6879" w:rsidRPr="007B3DE3" w:rsidRDefault="003D6879" w:rsidP="00BD107C">
      <w:pPr>
        <w:jc w:val="left"/>
        <w:rPr>
          <w:rFonts w:ascii="Arial Nova" w:hAnsi="Arial Nova" w:cstheme="minorHAnsi"/>
          <w:b/>
          <w:sz w:val="24"/>
          <w:szCs w:val="24"/>
        </w:rPr>
      </w:pPr>
      <w:r w:rsidRPr="007B3DE3">
        <w:rPr>
          <w:rFonts w:ascii="Arial Nova" w:hAnsi="Arial Nova" w:cstheme="minorHAnsi"/>
          <w:b/>
          <w:sz w:val="24"/>
          <w:szCs w:val="24"/>
        </w:rPr>
        <w:br w:type="page"/>
      </w:r>
    </w:p>
    <w:p w14:paraId="155CA889" w14:textId="77777777" w:rsidR="006D0F9A" w:rsidRPr="00B72547" w:rsidRDefault="006D0F9A" w:rsidP="006D0F9A">
      <w:pPr>
        <w:jc w:val="center"/>
        <w:rPr>
          <w:rFonts w:ascii="Arial" w:hAnsi="Arial" w:cs="Arial"/>
          <w:b/>
        </w:rPr>
      </w:pPr>
      <w:bookmarkStart w:id="0" w:name="_Hlk520377262"/>
      <w:bookmarkStart w:id="1" w:name="_Hlk5203772621"/>
      <w:bookmarkStart w:id="2" w:name="_heading=h.2et92p0" w:colFirst="0" w:colLast="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colFirst="0" w:colLast="0"/>
      <w:bookmarkStart w:id="18"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72547">
        <w:rPr>
          <w:rFonts w:ascii="Arial" w:hAnsi="Arial" w:cs="Arial"/>
          <w:b/>
        </w:rPr>
        <w:lastRenderedPageBreak/>
        <w:t>DISPENSA DE LICITAÇÃO - FORNECIMENTO DE BENS</w:t>
      </w:r>
    </w:p>
    <w:p w14:paraId="1EBA3EFA" w14:textId="77777777" w:rsidR="006D0F9A" w:rsidRPr="00B72547" w:rsidRDefault="006D0F9A" w:rsidP="006D0F9A">
      <w:pPr>
        <w:jc w:val="center"/>
        <w:rPr>
          <w:rFonts w:ascii="Arial" w:hAnsi="Arial" w:cs="Arial"/>
          <w:b/>
        </w:rPr>
      </w:pPr>
      <w:r w:rsidRPr="00B72547">
        <w:rPr>
          <w:rFonts w:ascii="Arial" w:hAnsi="Arial" w:cs="Arial"/>
          <w:b/>
        </w:rPr>
        <w:t>TERMO DE DISPENSA DE LICITAÇÃO ELETRÔNICA Nº _______</w:t>
      </w:r>
    </w:p>
    <w:p w14:paraId="6A0EC0EE" w14:textId="77777777" w:rsidR="006D0F9A" w:rsidRPr="00B72547" w:rsidRDefault="006D0F9A" w:rsidP="006D0F9A">
      <w:pPr>
        <w:jc w:val="center"/>
        <w:rPr>
          <w:rFonts w:ascii="Arial" w:hAnsi="Arial" w:cs="Arial"/>
          <w:b/>
        </w:rPr>
      </w:pPr>
      <w:r w:rsidRPr="00B72547">
        <w:rPr>
          <w:rFonts w:ascii="Arial" w:hAnsi="Arial" w:cs="Arial"/>
          <w:b/>
        </w:rPr>
        <w:t xml:space="preserve">PROCESSO ADMINISTRATIVO Nº __________ </w:t>
      </w:r>
    </w:p>
    <w:p w14:paraId="530C4892" w14:textId="77777777" w:rsidR="006D0F9A" w:rsidRPr="00B72547" w:rsidRDefault="006D0F9A" w:rsidP="006D0F9A">
      <w:pPr>
        <w:jc w:val="center"/>
        <w:rPr>
          <w:rFonts w:ascii="Arial" w:hAnsi="Arial" w:cs="Arial"/>
          <w:b/>
        </w:rPr>
      </w:pPr>
    </w:p>
    <w:p w14:paraId="1948E847" w14:textId="77777777" w:rsidR="006D0F9A" w:rsidRPr="00B72547" w:rsidRDefault="006D0F9A" w:rsidP="006D0F9A">
      <w:pPr>
        <w:tabs>
          <w:tab w:val="left" w:pos="8137"/>
        </w:tabs>
        <w:rPr>
          <w:rFonts w:ascii="Arial" w:hAnsi="Arial" w:cs="Arial"/>
          <w:b/>
        </w:rPr>
      </w:pPr>
      <w:r w:rsidRPr="00B72547">
        <w:rPr>
          <w:rFonts w:ascii="Arial" w:hAnsi="Arial" w:cs="Arial"/>
          <w:b/>
        </w:rPr>
        <w:t>CONDIÇÕES GERAIS DE DISPENSA DE LICITAÇÃO - ÍNDICE</w:t>
      </w:r>
      <w:r w:rsidRPr="00B72547">
        <w:rPr>
          <w:rFonts w:ascii="Arial" w:hAnsi="Arial" w:cs="Arial"/>
          <w:b/>
        </w:rPr>
        <w:tab/>
      </w:r>
    </w:p>
    <w:p w14:paraId="1D039A1A" w14:textId="77777777" w:rsidR="006D0F9A" w:rsidRPr="00B72547" w:rsidRDefault="006D0F9A" w:rsidP="006D0F9A">
      <w:pPr>
        <w:jc w:val="center"/>
        <w:rPr>
          <w:rFonts w:ascii="Arial" w:hAnsi="Arial" w:cs="Arial"/>
          <w:b/>
        </w:rPr>
      </w:pPr>
    </w:p>
    <w:p w14:paraId="2E3B94AA"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 xml:space="preserve">1. DO OBJETO </w:t>
      </w:r>
    </w:p>
    <w:p w14:paraId="3EC30098"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2. DA DISPONIBILIZAÇÃO DO TERMO DE DISPENSA DE LICITAÇÃO</w:t>
      </w:r>
    </w:p>
    <w:p w14:paraId="59FAA1F5"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3. DA DATA E DO HORÁRIO DA DISPENSA DE LICITAÇÃO</w:t>
      </w:r>
    </w:p>
    <w:p w14:paraId="7F240C91"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4. DA PARTICIPAÇÃO</w:t>
      </w:r>
    </w:p>
    <w:p w14:paraId="25030B57"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5. DA PARTICIPAÇÃO DE MICROEMPRESAS E DE EMPRESAS DE PEQUENO PORTE</w:t>
      </w:r>
    </w:p>
    <w:p w14:paraId="00D6DB68"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6. DO CREDENCIAMENTO</w:t>
      </w:r>
    </w:p>
    <w:p w14:paraId="4DABCD3E" w14:textId="78E3A056"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7. DA PROPOSTA DE PREÇOS</w:t>
      </w:r>
    </w:p>
    <w:p w14:paraId="4F8B00AC" w14:textId="1F95D150" w:rsidR="00ED7118"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8. DA OPERACIONALIZAÇÃO DA SENHA ELETRÔNICA</w:t>
      </w:r>
    </w:p>
    <w:p w14:paraId="52EDA0A9" w14:textId="7821A919"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9</w:t>
      </w:r>
      <w:r w:rsidR="006D0F9A" w:rsidRPr="00B72547">
        <w:rPr>
          <w:rFonts w:ascii="Arial" w:eastAsia="Times New Roman" w:hAnsi="Arial" w:cs="Arial"/>
          <w:b/>
        </w:rPr>
        <w:t xml:space="preserve">. DA REFERÊNCIA DE TEMPO </w:t>
      </w:r>
    </w:p>
    <w:p w14:paraId="0139503C" w14:textId="36906E39"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10</w:t>
      </w:r>
      <w:r w:rsidR="006D0F9A" w:rsidRPr="00B72547">
        <w:rPr>
          <w:rFonts w:ascii="Arial" w:eastAsia="Times New Roman" w:hAnsi="Arial" w:cs="Arial"/>
          <w:b/>
        </w:rPr>
        <w:t xml:space="preserve">. DA </w:t>
      </w:r>
      <w:r w:rsidRPr="00B72547">
        <w:rPr>
          <w:rFonts w:ascii="Arial" w:eastAsia="Times New Roman" w:hAnsi="Arial" w:cs="Arial"/>
          <w:b/>
        </w:rPr>
        <w:t>ABERTURA DA PROPOSTA E DA ETAPA COMPETITIVA</w:t>
      </w:r>
      <w:r w:rsidR="006D0F9A" w:rsidRPr="00B72547">
        <w:rPr>
          <w:rFonts w:ascii="Arial" w:eastAsia="Times New Roman" w:hAnsi="Arial" w:cs="Arial"/>
          <w:b/>
        </w:rPr>
        <w:t xml:space="preserve"> </w:t>
      </w:r>
    </w:p>
    <w:p w14:paraId="0DA76100" w14:textId="3ABFADDA" w:rsidR="00ED7118"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11. DA NEGOCIAÇÃO</w:t>
      </w:r>
    </w:p>
    <w:p w14:paraId="0EC7C34D" w14:textId="28A0A6F0"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12</w:t>
      </w:r>
      <w:r w:rsidR="006D0F9A" w:rsidRPr="00B72547">
        <w:rPr>
          <w:rFonts w:ascii="Arial" w:eastAsia="Times New Roman" w:hAnsi="Arial" w:cs="Arial"/>
          <w:b/>
        </w:rPr>
        <w:t>. DA ACEITABILIDADE E DO JULGAMENTO DAS PROPOSTAS</w:t>
      </w:r>
    </w:p>
    <w:p w14:paraId="209C089D" w14:textId="15550328"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13</w:t>
      </w:r>
      <w:r w:rsidR="006D0F9A" w:rsidRPr="00B72547">
        <w:rPr>
          <w:rFonts w:ascii="Arial" w:eastAsia="Times New Roman" w:hAnsi="Arial" w:cs="Arial"/>
          <w:b/>
        </w:rPr>
        <w:t>. DA HABILITAÇÃO</w:t>
      </w:r>
    </w:p>
    <w:p w14:paraId="1D033163" w14:textId="7AAC9BB1"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14</w:t>
      </w:r>
      <w:r w:rsidR="006D0F9A" w:rsidRPr="00B72547">
        <w:rPr>
          <w:rFonts w:ascii="Arial" w:eastAsia="Times New Roman" w:hAnsi="Arial" w:cs="Arial"/>
          <w:b/>
        </w:rPr>
        <w:t>. DOS PEDIDOS DE ESCLARECIMENTOS E DOS RECURSOS</w:t>
      </w:r>
    </w:p>
    <w:p w14:paraId="1E8A6398" w14:textId="3B65C6D6"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15</w:t>
      </w:r>
      <w:r w:rsidR="006D0F9A" w:rsidRPr="00B72547">
        <w:rPr>
          <w:rFonts w:ascii="Arial" w:eastAsia="Times New Roman" w:hAnsi="Arial" w:cs="Arial"/>
          <w:b/>
        </w:rPr>
        <w:t>. DA ADJUDICAÇÃO E DA HOMOLOGAÇÃO</w:t>
      </w:r>
    </w:p>
    <w:p w14:paraId="3E1B7807" w14:textId="6902DD50"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16</w:t>
      </w:r>
      <w:r w:rsidR="006D0F9A" w:rsidRPr="00B72547">
        <w:rPr>
          <w:rFonts w:ascii="Arial" w:eastAsia="Times New Roman" w:hAnsi="Arial" w:cs="Arial"/>
          <w:b/>
        </w:rPr>
        <w:t xml:space="preserve">. DO TERMO DE CONTRATO </w:t>
      </w:r>
    </w:p>
    <w:p w14:paraId="3ED87069" w14:textId="165368B2"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17</w:t>
      </w:r>
      <w:r w:rsidR="006D0F9A" w:rsidRPr="00B72547">
        <w:rPr>
          <w:rFonts w:ascii="Arial" w:eastAsia="Times New Roman" w:hAnsi="Arial" w:cs="Arial"/>
          <w:b/>
        </w:rPr>
        <w:t>. DO PAGAMENTO</w:t>
      </w:r>
    </w:p>
    <w:p w14:paraId="105D2F6F" w14:textId="0429BBA6"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18</w:t>
      </w:r>
      <w:r w:rsidR="006D0F9A" w:rsidRPr="00B72547">
        <w:rPr>
          <w:rFonts w:ascii="Arial" w:eastAsia="Times New Roman" w:hAnsi="Arial" w:cs="Arial"/>
          <w:b/>
        </w:rPr>
        <w:t>. DO REAJUSTE</w:t>
      </w:r>
    </w:p>
    <w:p w14:paraId="7DC8D753" w14:textId="1B65C518" w:rsidR="00ED7118"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19. DA FONTE DE RECURSOS</w:t>
      </w:r>
    </w:p>
    <w:p w14:paraId="05F50AA6" w14:textId="0F5E3779"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20</w:t>
      </w:r>
      <w:r w:rsidR="006D0F9A" w:rsidRPr="00B72547">
        <w:rPr>
          <w:rFonts w:ascii="Arial" w:eastAsia="Times New Roman" w:hAnsi="Arial" w:cs="Arial"/>
          <w:b/>
        </w:rPr>
        <w:t>. DAS OBRIGAÇÕES DO ADJUDICATÁRIO</w:t>
      </w:r>
    </w:p>
    <w:p w14:paraId="24A62C7E" w14:textId="2C82CA84"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21</w:t>
      </w:r>
      <w:r w:rsidR="006D0F9A" w:rsidRPr="00B72547">
        <w:rPr>
          <w:rFonts w:ascii="Arial" w:eastAsia="Times New Roman" w:hAnsi="Arial" w:cs="Arial"/>
          <w:b/>
        </w:rPr>
        <w:t>. DA GARANTIA DE EXECUÇÃO</w:t>
      </w:r>
    </w:p>
    <w:p w14:paraId="10C75F0E" w14:textId="77777777" w:rsidR="00ED7118" w:rsidRPr="00B72547" w:rsidRDefault="00ED7118" w:rsidP="00ED7118">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22. DAS INFRAÇÕES E SANÇÕES ADMINISTRATIVAS</w:t>
      </w:r>
    </w:p>
    <w:p w14:paraId="16059B5E" w14:textId="028279AB" w:rsidR="006D0F9A" w:rsidRPr="00B72547" w:rsidRDefault="00ED7118"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23</w:t>
      </w:r>
      <w:r w:rsidR="006D0F9A" w:rsidRPr="00B72547">
        <w:rPr>
          <w:rFonts w:ascii="Arial" w:eastAsia="Times New Roman" w:hAnsi="Arial" w:cs="Arial"/>
          <w:b/>
        </w:rPr>
        <w:t>. DAS DISPOSIÇÕES FINAIS</w:t>
      </w:r>
    </w:p>
    <w:p w14:paraId="70262476"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p>
    <w:p w14:paraId="0251AF5E"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 xml:space="preserve">ANEXOS </w:t>
      </w:r>
    </w:p>
    <w:p w14:paraId="12C15D3A"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p>
    <w:p w14:paraId="3A0604A5" w14:textId="5E83EA87" w:rsidR="006D0F9A" w:rsidRPr="00B72547" w:rsidRDefault="4F1BAA6D" w:rsidP="4166066C">
      <w:pPr>
        <w:widowControl w:val="0"/>
        <w:pBdr>
          <w:top w:val="nil"/>
          <w:left w:val="nil"/>
          <w:bottom w:val="nil"/>
          <w:right w:val="nil"/>
          <w:between w:val="nil"/>
        </w:pBdr>
        <w:spacing w:line="276" w:lineRule="auto"/>
        <w:rPr>
          <w:rFonts w:ascii="Arial" w:eastAsia="Times New Roman" w:hAnsi="Arial" w:cs="Arial"/>
          <w:b/>
          <w:bCs/>
        </w:rPr>
      </w:pPr>
      <w:r w:rsidRPr="4166066C">
        <w:rPr>
          <w:rFonts w:ascii="Arial" w:eastAsia="Times New Roman" w:hAnsi="Arial" w:cs="Arial"/>
          <w:b/>
          <w:bCs/>
        </w:rPr>
        <w:t xml:space="preserve">ANEXO I – </w:t>
      </w:r>
      <w:r w:rsidR="59C1DF1B" w:rsidRPr="4166066C">
        <w:rPr>
          <w:rFonts w:ascii="Arial" w:eastAsia="Times New Roman" w:hAnsi="Arial" w:cs="Arial"/>
          <w:b/>
          <w:bCs/>
        </w:rPr>
        <w:t xml:space="preserve">MINUTA </w:t>
      </w:r>
      <w:r w:rsidRPr="4166066C">
        <w:rPr>
          <w:rFonts w:ascii="Arial" w:eastAsia="Times New Roman" w:hAnsi="Arial" w:cs="Arial"/>
          <w:b/>
          <w:bCs/>
        </w:rPr>
        <w:t>DE CONTRATO</w:t>
      </w:r>
    </w:p>
    <w:p w14:paraId="13ED04C9" w14:textId="08441638" w:rsidR="006D0F9A" w:rsidRPr="00B72547" w:rsidRDefault="00FD2496"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II</w:t>
      </w:r>
      <w:r w:rsidR="006D0F9A" w:rsidRPr="00B72547">
        <w:rPr>
          <w:rFonts w:ascii="Arial" w:eastAsia="Times New Roman" w:hAnsi="Arial" w:cs="Arial"/>
          <w:b/>
        </w:rPr>
        <w:t xml:space="preserve"> – CARTA DE FIANÇA BANCÁRIA PARA GARANTIA DE EXECUÇÃO CONTRATUAL (MODELO)</w:t>
      </w:r>
    </w:p>
    <w:p w14:paraId="06DD5A81" w14:textId="3D801BA5" w:rsidR="006D0F9A" w:rsidRPr="00B72547" w:rsidRDefault="00FD2496" w:rsidP="006D0F9A">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III – ANÁLISE CONTÁBIL DA CAPACIDADE FINANCEIRA DE LICITANTE</w:t>
      </w:r>
    </w:p>
    <w:p w14:paraId="231983D1" w14:textId="77777777" w:rsidR="00FD2496" w:rsidRPr="00B72547" w:rsidRDefault="00FD2496" w:rsidP="00FD2496">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IV – FOLHA DE DADOS</w:t>
      </w:r>
    </w:p>
    <w:p w14:paraId="24E2BC8C" w14:textId="77777777" w:rsidR="00FD2496" w:rsidRPr="00B72547" w:rsidRDefault="00FD2496" w:rsidP="00FD2496">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 xml:space="preserve">ANEXO V – TERMO DE REFERÊNCIA </w:t>
      </w:r>
    </w:p>
    <w:p w14:paraId="74E5C547" w14:textId="77777777" w:rsidR="006D0F9A" w:rsidRPr="00B72547" w:rsidRDefault="006D0F9A" w:rsidP="006D0F9A">
      <w:pPr>
        <w:widowControl w:val="0"/>
        <w:pBdr>
          <w:top w:val="nil"/>
          <w:left w:val="nil"/>
          <w:bottom w:val="nil"/>
          <w:right w:val="nil"/>
          <w:between w:val="nil"/>
        </w:pBdr>
        <w:spacing w:line="276" w:lineRule="auto"/>
        <w:rPr>
          <w:rFonts w:ascii="Arial" w:eastAsia="Times New Roman" w:hAnsi="Arial" w:cs="Arial"/>
          <w:b/>
        </w:rPr>
      </w:pPr>
    </w:p>
    <w:p w14:paraId="2DCE1A66" w14:textId="77777777" w:rsidR="006D0F9A" w:rsidRPr="00B72547" w:rsidRDefault="006D0F9A" w:rsidP="006D0F9A">
      <w:pPr>
        <w:spacing w:before="120" w:after="120"/>
        <w:jc w:val="center"/>
        <w:rPr>
          <w:rFonts w:ascii="Arial" w:hAnsi="Arial" w:cs="Arial"/>
          <w:b/>
          <w:bCs/>
        </w:rPr>
      </w:pPr>
      <w:r w:rsidRPr="00B72547">
        <w:rPr>
          <w:rFonts w:ascii="Arial" w:hAnsi="Arial" w:cs="Arial"/>
          <w:b/>
          <w:bCs/>
        </w:rPr>
        <w:br w:type="page"/>
      </w:r>
    </w:p>
    <w:p w14:paraId="56D77A38" w14:textId="77777777" w:rsidR="006D0F9A" w:rsidRPr="00B72547" w:rsidRDefault="006D0F9A" w:rsidP="006D0F9A">
      <w:pPr>
        <w:jc w:val="center"/>
        <w:rPr>
          <w:rFonts w:ascii="Arial" w:hAnsi="Arial" w:cs="Arial"/>
          <w:b/>
          <w:bCs/>
        </w:rPr>
      </w:pPr>
    </w:p>
    <w:p w14:paraId="237894E8" w14:textId="77777777" w:rsidR="006D0F9A" w:rsidRPr="00B72547" w:rsidRDefault="006D0F9A" w:rsidP="006D0F9A">
      <w:pPr>
        <w:jc w:val="center"/>
        <w:rPr>
          <w:rFonts w:ascii="Arial" w:hAnsi="Arial" w:cs="Arial"/>
          <w:b/>
          <w:bCs/>
        </w:rPr>
      </w:pPr>
      <w:r w:rsidRPr="00B72547">
        <w:rPr>
          <w:rFonts w:ascii="Arial" w:hAnsi="Arial" w:cs="Arial"/>
          <w:b/>
          <w:bCs/>
        </w:rPr>
        <w:t xml:space="preserve">CONDIÇÕES GERAIS DE DISPENSA DE LICITAÇÃO - CGDL </w:t>
      </w:r>
    </w:p>
    <w:p w14:paraId="63F54499" w14:textId="77777777" w:rsidR="006D0F9A" w:rsidRPr="00B72547" w:rsidRDefault="006D0F9A" w:rsidP="006D0F9A">
      <w:pPr>
        <w:jc w:val="center"/>
        <w:rPr>
          <w:rFonts w:ascii="Arial" w:hAnsi="Arial" w:cs="Arial"/>
          <w:b/>
        </w:rPr>
      </w:pPr>
      <w:r w:rsidRPr="00B72547">
        <w:rPr>
          <w:rFonts w:ascii="Arial" w:hAnsi="Arial" w:cs="Arial"/>
          <w:b/>
        </w:rPr>
        <w:t>DISPENSA DE LICITAÇÃO - FORNECIMENTO DE BENS</w:t>
      </w:r>
    </w:p>
    <w:p w14:paraId="535583E3" w14:textId="77777777" w:rsidR="006D0F9A" w:rsidRPr="00B72547" w:rsidRDefault="006D0F9A" w:rsidP="006D0F9A">
      <w:pPr>
        <w:jc w:val="center"/>
        <w:rPr>
          <w:rFonts w:ascii="Arial" w:hAnsi="Arial" w:cs="Arial"/>
          <w:b/>
        </w:rPr>
      </w:pPr>
    </w:p>
    <w:p w14:paraId="12B1814C" w14:textId="331D5F88" w:rsidR="006D0F9A" w:rsidRPr="00B72547" w:rsidRDefault="006D0F9A" w:rsidP="006D0F9A">
      <w:pPr>
        <w:rPr>
          <w:rFonts w:ascii="Arial" w:hAnsi="Arial" w:cs="Arial"/>
        </w:rPr>
      </w:pPr>
      <w:r w:rsidRPr="00B72547">
        <w:rPr>
          <w:rFonts w:ascii="Arial" w:hAnsi="Arial" w:cs="Arial"/>
        </w:rPr>
        <w:t>[</w:t>
      </w:r>
      <w:r w:rsidRPr="00B72547">
        <w:rPr>
          <w:rFonts w:ascii="Arial" w:eastAsia="Times" w:hAnsi="Arial" w:cs="Arial"/>
        </w:rPr>
        <w:t xml:space="preserve">Órgão/entidade conforme </w:t>
      </w:r>
      <w:r w:rsidR="00FD2496" w:rsidRPr="00B72547">
        <w:rPr>
          <w:rFonts w:ascii="Arial" w:eastAsia="Times" w:hAnsi="Arial" w:cs="Arial"/>
        </w:rPr>
        <w:t>ANEXO IV – FOLHA DE DADOS</w:t>
      </w:r>
      <w:r w:rsidRPr="00B72547">
        <w:rPr>
          <w:rFonts w:ascii="Arial" w:eastAsia="Times" w:hAnsi="Arial" w:cs="Arial"/>
        </w:rPr>
        <w:t xml:space="preserve"> (CGDL - Preâmbulo)]</w:t>
      </w:r>
      <w:r w:rsidRPr="00B72547">
        <w:rPr>
          <w:rFonts w:ascii="Arial" w:hAnsi="Arial" w:cs="Arial"/>
        </w:rPr>
        <w:t xml:space="preserve"> torna público que realizará DISPENSA DE LICITAÇÃO por meio da </w:t>
      </w:r>
      <w:r w:rsidR="00E33357" w:rsidRPr="00B72547">
        <w:rPr>
          <w:rFonts w:ascii="Arial" w:hAnsi="Arial" w:cs="Arial"/>
        </w:rPr>
        <w:t>INTERNET</w:t>
      </w:r>
      <w:r w:rsidRPr="00B72547">
        <w:rPr>
          <w:rFonts w:ascii="Arial" w:hAnsi="Arial" w:cs="Arial"/>
        </w:rPr>
        <w:t xml:space="preserve">. A presente dispensa reger-se-á pela </w:t>
      </w:r>
      <w:r w:rsidRPr="00B72547">
        <w:rPr>
          <w:rFonts w:ascii="Arial" w:hAnsi="Arial" w:cs="Arial"/>
          <w:color w:val="auto"/>
        </w:rPr>
        <w:t>Lei Federal nº 14.133, de 01 de abril de 2021</w:t>
      </w:r>
      <w:r w:rsidRPr="00B72547">
        <w:rPr>
          <w:rFonts w:ascii="Arial" w:hAnsi="Arial" w:cs="Arial"/>
        </w:rPr>
        <w:t xml:space="preserve">; Lei Complementar Federal nº 123, de 14 de dezembro de 2006; Decreto-Lei nº 2.848, de 7 de dezembro de 1940; Lei Estadual nº 11.389, de 25 de novembro de 1999; Lei Estadual nº 13.706, de 6 de abril de 2011; Decreto Estadual nº 53.355, de 21 de dezembro de 2016; </w:t>
      </w:r>
      <w:r w:rsidRPr="00116B3E">
        <w:rPr>
          <w:rFonts w:ascii="Arial" w:hAnsi="Arial" w:cs="Arial"/>
          <w:color w:val="auto"/>
        </w:rPr>
        <w:t>Decreto Estadual nº 42.250, de 19 de maio de 2003; Decreto Estadual nº 48.160, de 14 de julho de 2011; Decreto Estadual nº 55.717, de 13 de janeiro de 2021</w:t>
      </w:r>
      <w:r w:rsidR="00C21C3D" w:rsidRPr="00116B3E">
        <w:rPr>
          <w:rFonts w:ascii="Arial" w:hAnsi="Arial" w:cs="Arial"/>
          <w:color w:val="auto"/>
        </w:rPr>
        <w:t>, Decreto Estadual 57.032</w:t>
      </w:r>
      <w:r w:rsidR="009A67CD" w:rsidRPr="00116B3E">
        <w:rPr>
          <w:rFonts w:ascii="Arial" w:hAnsi="Arial" w:cs="Arial"/>
          <w:color w:val="auto"/>
        </w:rPr>
        <w:t>, de 23 de maio de 2023</w:t>
      </w:r>
      <w:r w:rsidR="00296146" w:rsidRPr="00116B3E">
        <w:rPr>
          <w:rFonts w:ascii="Arial" w:hAnsi="Arial" w:cs="Arial"/>
          <w:color w:val="auto"/>
        </w:rPr>
        <w:t>,</w:t>
      </w:r>
      <w:r w:rsidR="00FB0141" w:rsidRPr="00116B3E">
        <w:rPr>
          <w:rFonts w:ascii="Arial" w:hAnsi="Arial" w:cs="Arial"/>
          <w:color w:val="auto"/>
        </w:rPr>
        <w:t xml:space="preserve"> </w:t>
      </w:r>
      <w:r w:rsidR="00296146" w:rsidRPr="00116B3E">
        <w:rPr>
          <w:rFonts w:ascii="Arial" w:hAnsi="Arial" w:cs="Arial"/>
          <w:color w:val="auto"/>
        </w:rPr>
        <w:t>Decreto Estadual 57.03</w:t>
      </w:r>
      <w:r w:rsidR="00DB5330" w:rsidRPr="00116B3E">
        <w:rPr>
          <w:rFonts w:ascii="Arial" w:hAnsi="Arial" w:cs="Arial"/>
          <w:color w:val="auto"/>
        </w:rPr>
        <w:t>4</w:t>
      </w:r>
      <w:r w:rsidR="00296146" w:rsidRPr="00116B3E">
        <w:rPr>
          <w:rFonts w:ascii="Arial" w:hAnsi="Arial" w:cs="Arial"/>
          <w:color w:val="auto"/>
        </w:rPr>
        <w:t>, de 23 de maio de 2023</w:t>
      </w:r>
      <w:r w:rsidR="00DB5330" w:rsidRPr="00116B3E">
        <w:rPr>
          <w:rFonts w:ascii="Arial" w:hAnsi="Arial" w:cs="Arial"/>
          <w:color w:val="auto"/>
        </w:rPr>
        <w:t xml:space="preserve"> </w:t>
      </w:r>
      <w:r w:rsidRPr="00116B3E">
        <w:rPr>
          <w:rFonts w:ascii="Arial" w:hAnsi="Arial" w:cs="Arial"/>
          <w:color w:val="auto"/>
        </w:rPr>
        <w:t xml:space="preserve">e pelas condições previstas neste Termo de Dispensa </w:t>
      </w:r>
      <w:r w:rsidRPr="00B72547">
        <w:rPr>
          <w:rFonts w:ascii="Arial" w:hAnsi="Arial" w:cs="Arial"/>
        </w:rPr>
        <w:t xml:space="preserve">de Licitação e seus anexos.  </w:t>
      </w:r>
    </w:p>
    <w:p w14:paraId="3EB9EE51" w14:textId="77777777" w:rsidR="006D0F9A" w:rsidRPr="00B72547" w:rsidRDefault="006D0F9A" w:rsidP="006D0F9A">
      <w:pPr>
        <w:rPr>
          <w:rFonts w:ascii="Arial" w:hAnsi="Arial" w:cs="Arial"/>
        </w:rPr>
      </w:pPr>
    </w:p>
    <w:p w14:paraId="7DF86B9E"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1. DO OBJETO </w:t>
      </w:r>
    </w:p>
    <w:p w14:paraId="3E459691" w14:textId="45885FB8" w:rsidR="006D0F9A" w:rsidRPr="00B72547" w:rsidRDefault="006D0F9A" w:rsidP="006D0F9A">
      <w:pPr>
        <w:spacing w:before="120" w:after="120"/>
        <w:rPr>
          <w:rFonts w:ascii="Arial" w:hAnsi="Arial" w:cs="Arial"/>
        </w:rPr>
      </w:pPr>
      <w:r w:rsidRPr="00B72547">
        <w:rPr>
          <w:rFonts w:ascii="Arial" w:hAnsi="Arial" w:cs="Arial"/>
        </w:rPr>
        <w:t xml:space="preserve">1.1. O objeto da presente dispensa de licitação visa à aquisição de bens, conforme descrição e condições especificadas no </w:t>
      </w:r>
      <w:r w:rsidR="00FD2496" w:rsidRPr="00B72547">
        <w:rPr>
          <w:rFonts w:ascii="Arial" w:hAnsi="Arial" w:cs="Arial"/>
          <w:b/>
          <w:bCs/>
        </w:rPr>
        <w:t>ANEXO IV – FOLHA DE DADOS</w:t>
      </w:r>
      <w:r w:rsidRPr="00B72547">
        <w:rPr>
          <w:rFonts w:ascii="Arial" w:hAnsi="Arial" w:cs="Arial"/>
          <w:b/>
          <w:bCs/>
        </w:rPr>
        <w:t xml:space="preserve"> (CGDL 1.1)</w:t>
      </w:r>
      <w:r w:rsidRPr="00B72547">
        <w:rPr>
          <w:rFonts w:ascii="Arial" w:hAnsi="Arial" w:cs="Arial"/>
        </w:rPr>
        <w:t xml:space="preserve"> e de acordo com as condições contidas no </w:t>
      </w:r>
      <w:r w:rsidRPr="00B72547">
        <w:rPr>
          <w:rFonts w:ascii="Arial" w:hAnsi="Arial" w:cs="Arial"/>
          <w:b/>
          <w:bCs/>
        </w:rPr>
        <w:t xml:space="preserve">Termo de Referência – Anexo </w:t>
      </w:r>
      <w:r w:rsidR="00FD2496" w:rsidRPr="00B72547">
        <w:rPr>
          <w:rFonts w:ascii="Arial" w:hAnsi="Arial" w:cs="Arial"/>
          <w:b/>
          <w:bCs/>
        </w:rPr>
        <w:t>V</w:t>
      </w:r>
      <w:r w:rsidRPr="00B72547">
        <w:rPr>
          <w:rFonts w:ascii="Arial" w:hAnsi="Arial" w:cs="Arial"/>
        </w:rPr>
        <w:t xml:space="preserve">, que fará parte do Contrato como anexo. </w:t>
      </w:r>
    </w:p>
    <w:p w14:paraId="0EAE106C" w14:textId="77777777" w:rsidR="006D0F9A" w:rsidRPr="00B72547" w:rsidRDefault="006D0F9A" w:rsidP="006D0F9A">
      <w:pPr>
        <w:spacing w:before="120" w:after="120"/>
        <w:rPr>
          <w:rFonts w:ascii="Arial" w:hAnsi="Arial" w:cs="Arial"/>
        </w:rPr>
      </w:pPr>
    </w:p>
    <w:p w14:paraId="46B8A73F"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2. DA DISPONIBILIZAÇÃO DO TERMO DE DISPENSA DE LICITAÇÃO </w:t>
      </w:r>
    </w:p>
    <w:p w14:paraId="34F4F594" w14:textId="1BCCF2C2" w:rsidR="006D0F9A" w:rsidRPr="00B72547" w:rsidRDefault="006D0F9A" w:rsidP="006D0F9A">
      <w:pPr>
        <w:spacing w:before="120" w:after="120"/>
        <w:rPr>
          <w:rFonts w:ascii="Arial" w:hAnsi="Arial" w:cs="Arial"/>
        </w:rPr>
      </w:pPr>
      <w:r w:rsidRPr="00B72547">
        <w:rPr>
          <w:rFonts w:ascii="Arial" w:hAnsi="Arial" w:cs="Arial"/>
        </w:rPr>
        <w:t xml:space="preserve">2.1. O Termo de Dispensa de Licitação poderá ser obtido no site referido no </w:t>
      </w:r>
      <w:r w:rsidR="00FD2496" w:rsidRPr="00B72547">
        <w:rPr>
          <w:rFonts w:ascii="Arial" w:hAnsi="Arial" w:cs="Arial"/>
          <w:b/>
          <w:bCs/>
        </w:rPr>
        <w:t>ANEXO IV – FOLHA DE DADOS</w:t>
      </w:r>
      <w:r w:rsidRPr="00B72547">
        <w:rPr>
          <w:rFonts w:ascii="Arial" w:hAnsi="Arial" w:cs="Arial"/>
          <w:b/>
          <w:bCs/>
        </w:rPr>
        <w:t xml:space="preserve"> (CGDL 2.1)</w:t>
      </w:r>
      <w:r w:rsidRPr="00B72547">
        <w:rPr>
          <w:rFonts w:ascii="Arial" w:hAnsi="Arial" w:cs="Arial"/>
        </w:rPr>
        <w:t xml:space="preserve">. </w:t>
      </w:r>
    </w:p>
    <w:p w14:paraId="347DF280" w14:textId="2089CFF3" w:rsidR="006D0F9A" w:rsidRPr="00B72547" w:rsidRDefault="006D0F9A" w:rsidP="006D0F9A">
      <w:pPr>
        <w:spacing w:before="120" w:after="120"/>
        <w:rPr>
          <w:rFonts w:ascii="Arial" w:hAnsi="Arial" w:cs="Arial"/>
        </w:rPr>
      </w:pPr>
      <w:r w:rsidRPr="00B72547">
        <w:rPr>
          <w:rFonts w:ascii="Arial" w:hAnsi="Arial" w:cs="Arial"/>
        </w:rPr>
        <w:t xml:space="preserve">2.2. A dispensa de licitação será realizada na forma eletrônica, por meio do endereço indicado no </w:t>
      </w:r>
      <w:r w:rsidR="00FD2496" w:rsidRPr="00B72547">
        <w:rPr>
          <w:rFonts w:ascii="Arial" w:hAnsi="Arial" w:cs="Arial"/>
          <w:b/>
          <w:bCs/>
        </w:rPr>
        <w:t>ANEXO IV – FOLHA DE DADOS</w:t>
      </w:r>
      <w:r w:rsidRPr="00B72547">
        <w:rPr>
          <w:rFonts w:ascii="Arial" w:hAnsi="Arial" w:cs="Arial"/>
          <w:b/>
          <w:bCs/>
        </w:rPr>
        <w:t xml:space="preserve"> (CGDL 2.1)</w:t>
      </w:r>
      <w:r w:rsidRPr="00B72547">
        <w:rPr>
          <w:rFonts w:ascii="Arial" w:hAnsi="Arial" w:cs="Arial"/>
        </w:rPr>
        <w:t>, mediante condições de segurança, criptografia e autenticação dos interessados previamente credenciados conforme cláusula 6.</w:t>
      </w:r>
    </w:p>
    <w:p w14:paraId="5ECCFA21" w14:textId="77777777" w:rsidR="006D0F9A" w:rsidRPr="00B72547" w:rsidRDefault="006D0F9A" w:rsidP="006D0F9A">
      <w:pPr>
        <w:spacing w:before="120" w:after="120"/>
        <w:rPr>
          <w:rFonts w:ascii="Arial" w:hAnsi="Arial" w:cs="Arial"/>
        </w:rPr>
      </w:pPr>
    </w:p>
    <w:p w14:paraId="78A4B7D3"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3. DA DATA E DO HORÁRIO DA DISPENSA DE LICITAÇÃO </w:t>
      </w:r>
    </w:p>
    <w:p w14:paraId="622D12CF" w14:textId="61FB5E17" w:rsidR="006D0F9A" w:rsidRPr="00B72547" w:rsidRDefault="006D0F9A" w:rsidP="006D0F9A">
      <w:pPr>
        <w:spacing w:before="120" w:after="120"/>
        <w:rPr>
          <w:rFonts w:ascii="Arial" w:hAnsi="Arial" w:cs="Arial"/>
        </w:rPr>
      </w:pPr>
      <w:r w:rsidRPr="00B72547">
        <w:rPr>
          <w:rFonts w:ascii="Arial" w:hAnsi="Arial" w:cs="Arial"/>
        </w:rPr>
        <w:t xml:space="preserve">3.1. Na data e horário designados no </w:t>
      </w:r>
      <w:r w:rsidR="00FD2496" w:rsidRPr="00B72547">
        <w:rPr>
          <w:rFonts w:ascii="Arial" w:hAnsi="Arial" w:cs="Arial"/>
          <w:b/>
          <w:bCs/>
        </w:rPr>
        <w:t>ANEXO IV – FOLHA DE DADOS</w:t>
      </w:r>
      <w:r w:rsidRPr="00B72547">
        <w:rPr>
          <w:rFonts w:ascii="Arial" w:hAnsi="Arial" w:cs="Arial"/>
          <w:b/>
          <w:bCs/>
        </w:rPr>
        <w:t xml:space="preserve"> (CGDL 3.1)</w:t>
      </w:r>
      <w:r w:rsidRPr="00B72547">
        <w:rPr>
          <w:rFonts w:ascii="Arial" w:hAnsi="Arial" w:cs="Arial"/>
        </w:rPr>
        <w:t xml:space="preserve"> será aberta sessão pública pelo agente de contratação. </w:t>
      </w:r>
    </w:p>
    <w:p w14:paraId="76378476" w14:textId="77777777" w:rsidR="006D0F9A" w:rsidRPr="00B72547" w:rsidRDefault="006D0F9A" w:rsidP="006D0F9A">
      <w:pPr>
        <w:spacing w:before="120" w:after="120"/>
        <w:rPr>
          <w:rFonts w:ascii="Arial" w:hAnsi="Arial" w:cs="Arial"/>
        </w:rPr>
      </w:pPr>
      <w:r w:rsidRPr="00B72547">
        <w:rPr>
          <w:rFonts w:ascii="Arial" w:hAnsi="Arial" w:cs="Arial"/>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agente de contratação em sentido contrário.</w:t>
      </w:r>
    </w:p>
    <w:p w14:paraId="4AE186F9" w14:textId="77777777" w:rsidR="006D0F9A" w:rsidRPr="00B72547" w:rsidRDefault="006D0F9A" w:rsidP="006D0F9A">
      <w:pPr>
        <w:spacing w:before="120" w:after="120"/>
        <w:rPr>
          <w:rFonts w:ascii="Arial" w:hAnsi="Arial" w:cs="Arial"/>
        </w:rPr>
      </w:pPr>
    </w:p>
    <w:p w14:paraId="4903CBB5" w14:textId="77777777" w:rsidR="006D0F9A" w:rsidRPr="00B72547" w:rsidRDefault="006D0F9A" w:rsidP="006D0F9A">
      <w:pPr>
        <w:pStyle w:val="Ttulo5"/>
        <w:spacing w:before="120" w:after="120"/>
        <w:rPr>
          <w:rFonts w:ascii="Arial" w:hAnsi="Arial" w:cs="Arial"/>
        </w:rPr>
      </w:pPr>
      <w:bookmarkStart w:id="19" w:name="_4._DA_PARTICIPAÇÃO"/>
      <w:bookmarkEnd w:id="19"/>
      <w:r w:rsidRPr="00B72547">
        <w:rPr>
          <w:rFonts w:ascii="Arial" w:hAnsi="Arial" w:cs="Arial"/>
        </w:rPr>
        <w:t xml:space="preserve">4. DA PARTICIPAÇÃO </w:t>
      </w:r>
    </w:p>
    <w:p w14:paraId="31AAC302" w14:textId="77777777" w:rsidR="006D0F9A" w:rsidRPr="00B72547" w:rsidRDefault="006D0F9A" w:rsidP="006D0F9A">
      <w:pPr>
        <w:spacing w:before="120" w:after="120"/>
        <w:rPr>
          <w:rFonts w:ascii="Arial" w:hAnsi="Arial" w:cs="Arial"/>
        </w:rPr>
      </w:pPr>
      <w:r w:rsidRPr="00B72547">
        <w:rPr>
          <w:rFonts w:ascii="Arial" w:hAnsi="Arial" w:cs="Arial"/>
        </w:rPr>
        <w:t xml:space="preserve">4.1. Respeitadas as condições normativas próprias e as constantes deste Termo, poderá participar desta dispensa de licitação: </w:t>
      </w:r>
    </w:p>
    <w:p w14:paraId="7F07FEE9" w14:textId="035576C5" w:rsidR="006D0F9A" w:rsidRPr="00B72547" w:rsidRDefault="006D0F9A" w:rsidP="006D0F9A">
      <w:pPr>
        <w:spacing w:before="120" w:after="120"/>
        <w:rPr>
          <w:rFonts w:ascii="Arial" w:hAnsi="Arial" w:cs="Arial"/>
        </w:rPr>
      </w:pPr>
      <w:r w:rsidRPr="00B72547">
        <w:rPr>
          <w:rFonts w:ascii="Arial" w:hAnsi="Arial" w:cs="Arial"/>
        </w:rPr>
        <w:t>4.1.1. qualquer pessoa jurídica legalmente estabelecida no País, devidamente credenciada nos termos d</w:t>
      </w:r>
      <w:r w:rsidR="007532E1" w:rsidRPr="00B72547">
        <w:rPr>
          <w:rFonts w:ascii="Arial" w:hAnsi="Arial" w:cs="Arial"/>
        </w:rPr>
        <w:t>o</w:t>
      </w:r>
      <w:r w:rsidR="005C152B" w:rsidRPr="00B72547">
        <w:rPr>
          <w:rFonts w:ascii="Arial" w:hAnsi="Arial" w:cs="Arial"/>
        </w:rPr>
        <w:t xml:space="preserve"> item</w:t>
      </w:r>
      <w:r w:rsidRPr="00B72547">
        <w:rPr>
          <w:rFonts w:ascii="Arial" w:hAnsi="Arial" w:cs="Arial"/>
        </w:rPr>
        <w:t xml:space="preserve"> 6, </w:t>
      </w:r>
      <w:r w:rsidRPr="00B72547">
        <w:rPr>
          <w:rFonts w:ascii="Arial" w:hAnsi="Arial" w:cs="Arial"/>
          <w:bCs/>
          <w:color w:val="auto"/>
        </w:rPr>
        <w:t xml:space="preserve">cujo objeto social seja compatível com o objeto </w:t>
      </w:r>
      <w:r w:rsidRPr="00B72547">
        <w:rPr>
          <w:rFonts w:ascii="Arial" w:hAnsi="Arial" w:cs="Arial"/>
        </w:rPr>
        <w:t xml:space="preserve">e que atenda a todas as exigências estabelecidas neste Termo de Dispensa de Licitação e seus Anexos, observado o disposto no </w:t>
      </w:r>
      <w:r w:rsidR="00FD2496" w:rsidRPr="00B72547">
        <w:rPr>
          <w:rFonts w:ascii="Arial" w:hAnsi="Arial" w:cs="Arial"/>
          <w:b/>
          <w:bCs/>
        </w:rPr>
        <w:t>ANEXO IV – FOLHA DE DADOS</w:t>
      </w:r>
      <w:r w:rsidRPr="00B72547">
        <w:rPr>
          <w:rFonts w:ascii="Arial" w:hAnsi="Arial" w:cs="Arial"/>
          <w:b/>
          <w:bCs/>
        </w:rPr>
        <w:t xml:space="preserve"> (</w:t>
      </w:r>
      <w:r w:rsidR="006D1D76" w:rsidRPr="00B72547">
        <w:rPr>
          <w:rFonts w:ascii="Arial" w:hAnsi="Arial" w:cs="Arial"/>
          <w:b/>
          <w:bCs/>
        </w:rPr>
        <w:t>CGDL 4.1.1</w:t>
      </w:r>
      <w:r w:rsidRPr="00B72547">
        <w:rPr>
          <w:rFonts w:ascii="Arial" w:hAnsi="Arial" w:cs="Arial"/>
          <w:b/>
          <w:bCs/>
        </w:rPr>
        <w:t>)</w:t>
      </w:r>
      <w:r w:rsidRPr="00B72547">
        <w:rPr>
          <w:rFonts w:ascii="Arial" w:hAnsi="Arial" w:cs="Arial"/>
        </w:rPr>
        <w:t>;</w:t>
      </w:r>
    </w:p>
    <w:p w14:paraId="70CB3304" w14:textId="37779B09" w:rsidR="006D0F9A" w:rsidRPr="00B72547" w:rsidRDefault="006D0F9A" w:rsidP="006D0F9A">
      <w:pPr>
        <w:spacing w:before="120" w:after="120"/>
        <w:rPr>
          <w:rFonts w:ascii="Arial" w:hAnsi="Arial" w:cs="Arial"/>
        </w:rPr>
      </w:pPr>
      <w:r w:rsidRPr="00B72547">
        <w:rPr>
          <w:rFonts w:ascii="Arial" w:hAnsi="Arial" w:cs="Arial"/>
        </w:rPr>
        <w:t>4.1.2. pessoa física que esteja devidamente credenciada nos termos d</w:t>
      </w:r>
      <w:r w:rsidR="00613EF1" w:rsidRPr="00B72547">
        <w:rPr>
          <w:rFonts w:ascii="Arial" w:hAnsi="Arial" w:cs="Arial"/>
        </w:rPr>
        <w:t>o</w:t>
      </w:r>
      <w:r w:rsidRPr="00B72547">
        <w:rPr>
          <w:rFonts w:ascii="Arial" w:hAnsi="Arial" w:cs="Arial"/>
        </w:rPr>
        <w:t xml:space="preserve"> </w:t>
      </w:r>
      <w:r w:rsidR="00613EF1" w:rsidRPr="00B72547">
        <w:rPr>
          <w:rFonts w:ascii="Arial" w:hAnsi="Arial" w:cs="Arial"/>
        </w:rPr>
        <w:t>item</w:t>
      </w:r>
      <w:r w:rsidRPr="00B72547">
        <w:rPr>
          <w:rFonts w:ascii="Arial" w:hAnsi="Arial" w:cs="Arial"/>
        </w:rPr>
        <w:t xml:space="preserve"> 6;</w:t>
      </w:r>
    </w:p>
    <w:p w14:paraId="3E7122C1" w14:textId="00BA11F4" w:rsidR="006D0F9A" w:rsidRPr="00B72547" w:rsidRDefault="006D0F9A" w:rsidP="006D0F9A">
      <w:pPr>
        <w:spacing w:before="120" w:after="120"/>
        <w:rPr>
          <w:rFonts w:ascii="Arial" w:hAnsi="Arial" w:cs="Arial"/>
          <w:color w:val="auto"/>
        </w:rPr>
      </w:pPr>
      <w:r w:rsidRPr="00B72547">
        <w:rPr>
          <w:rFonts w:ascii="Arial" w:hAnsi="Arial" w:cs="Arial"/>
          <w:color w:val="auto"/>
        </w:rPr>
        <w:t xml:space="preserve">4.1.3. consórcios, nas condições previstas no </w:t>
      </w:r>
      <w:r w:rsidR="00FD2496" w:rsidRPr="00B72547">
        <w:rPr>
          <w:rFonts w:ascii="Arial" w:hAnsi="Arial" w:cs="Arial"/>
          <w:b/>
          <w:bCs/>
          <w:color w:val="auto"/>
        </w:rPr>
        <w:t>ANEXO IV – FOLHA DE DADOS</w:t>
      </w:r>
      <w:r w:rsidRPr="00B72547">
        <w:rPr>
          <w:rFonts w:ascii="Arial" w:hAnsi="Arial" w:cs="Arial"/>
          <w:b/>
          <w:bCs/>
          <w:color w:val="auto"/>
        </w:rPr>
        <w:t xml:space="preserve"> (CGDL 4.1.3)</w:t>
      </w:r>
      <w:r w:rsidRPr="00B72547">
        <w:rPr>
          <w:rFonts w:ascii="Arial" w:hAnsi="Arial" w:cs="Arial"/>
          <w:color w:val="auto"/>
        </w:rPr>
        <w:t xml:space="preserve">; </w:t>
      </w:r>
    </w:p>
    <w:p w14:paraId="154F1B29" w14:textId="7D4F5B75" w:rsidR="006D0F9A" w:rsidRPr="00B72547" w:rsidRDefault="006D0F9A" w:rsidP="006D0F9A">
      <w:pPr>
        <w:spacing w:before="120" w:after="120"/>
        <w:rPr>
          <w:rFonts w:ascii="Arial" w:hAnsi="Arial" w:cs="Arial"/>
          <w:color w:val="auto"/>
        </w:rPr>
      </w:pPr>
      <w:r w:rsidRPr="00B72547">
        <w:rPr>
          <w:rFonts w:ascii="Arial" w:hAnsi="Arial" w:cs="Arial"/>
          <w:color w:val="auto"/>
        </w:rPr>
        <w:t xml:space="preserve">4.1.4. cooperativas de trabalho, nas condições previstas no </w:t>
      </w:r>
      <w:r w:rsidR="00FD2496" w:rsidRPr="00B72547">
        <w:rPr>
          <w:rFonts w:ascii="Arial" w:hAnsi="Arial" w:cs="Arial"/>
          <w:b/>
          <w:bCs/>
          <w:color w:val="auto"/>
        </w:rPr>
        <w:t>ANEXO IV – FOLHA DE DADOS</w:t>
      </w:r>
      <w:r w:rsidRPr="00B72547">
        <w:rPr>
          <w:rFonts w:ascii="Arial" w:hAnsi="Arial" w:cs="Arial"/>
          <w:b/>
          <w:bCs/>
          <w:color w:val="auto"/>
        </w:rPr>
        <w:t xml:space="preserve"> (CGDL 4.1.4)</w:t>
      </w:r>
      <w:r w:rsidRPr="00B72547">
        <w:rPr>
          <w:rFonts w:ascii="Arial" w:hAnsi="Arial" w:cs="Arial"/>
          <w:color w:val="auto"/>
        </w:rPr>
        <w:t>;</w:t>
      </w:r>
    </w:p>
    <w:p w14:paraId="16D1AD98" w14:textId="54061756" w:rsidR="006D0F9A" w:rsidRPr="00B72547" w:rsidRDefault="006D0F9A" w:rsidP="006D0F9A">
      <w:pPr>
        <w:spacing w:before="120" w:after="120"/>
        <w:ind w:right="-1"/>
        <w:rPr>
          <w:rFonts w:ascii="Arial" w:hAnsi="Arial" w:cs="Arial"/>
          <w:color w:val="FFFFFF" w:themeColor="background1"/>
        </w:rPr>
      </w:pPr>
      <w:r w:rsidRPr="00B72547">
        <w:rPr>
          <w:rFonts w:ascii="Arial" w:hAnsi="Arial" w:cs="Arial"/>
        </w:rPr>
        <w:t>4.1.5.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00613EF1" w:rsidRPr="00B72547">
        <w:rPr>
          <w:rFonts w:ascii="Arial" w:hAnsi="Arial" w:cs="Arial"/>
        </w:rPr>
        <w:t>.</w:t>
      </w:r>
    </w:p>
    <w:p w14:paraId="453C5294" w14:textId="77777777" w:rsidR="00613EF1" w:rsidRPr="00B72547" w:rsidRDefault="006D0F9A" w:rsidP="006D0F9A">
      <w:pPr>
        <w:spacing w:before="120" w:after="120"/>
        <w:rPr>
          <w:rFonts w:ascii="Arial" w:hAnsi="Arial" w:cs="Arial"/>
        </w:rPr>
      </w:pPr>
      <w:r w:rsidRPr="00B72547">
        <w:rPr>
          <w:rFonts w:ascii="Arial" w:hAnsi="Arial" w:cs="Arial"/>
        </w:rPr>
        <w:t>4.2. Não poderá participar direta ou indiretamente desta dispensa de licitação</w:t>
      </w:r>
      <w:r w:rsidR="00613EF1" w:rsidRPr="00B72547">
        <w:rPr>
          <w:rFonts w:ascii="Arial" w:hAnsi="Arial" w:cs="Arial"/>
        </w:rPr>
        <w:t>:</w:t>
      </w:r>
    </w:p>
    <w:p w14:paraId="04B76E65" w14:textId="485D7AC9" w:rsidR="006D0F9A" w:rsidRPr="00B72547" w:rsidRDefault="006D0F9A" w:rsidP="006D0F9A">
      <w:pPr>
        <w:spacing w:before="120" w:after="120"/>
        <w:rPr>
          <w:rFonts w:ascii="Arial" w:hAnsi="Arial" w:cs="Arial"/>
          <w:color w:val="auto"/>
        </w:rPr>
      </w:pPr>
      <w:r w:rsidRPr="00B72547">
        <w:rPr>
          <w:rFonts w:ascii="Arial" w:hAnsi="Arial" w:cs="Arial"/>
          <w:color w:val="auto"/>
        </w:rPr>
        <w:t>4.2.1. pessoa física ou jurídica que se encontre impossibilitada de contratar com o Poder Público em decorrência de sanção que lhe foi imposta;</w:t>
      </w:r>
    </w:p>
    <w:p w14:paraId="0C12B94A"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455AFFE2"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4.2.3. empresas controladoras, controladas ou coligadas, nos termos da Lei nº 6.404, de 15 de dezembro de 1976, concorrendo entre si;</w:t>
      </w:r>
    </w:p>
    <w:p w14:paraId="4F175D30"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4.2.4. pessoa física ou jurídica que, nos 5 (cinco) anos anteriores à divulgação do Termo, tenha sido condenada judicialmente, com trânsito em julgado, por exploração de trabalho infantil, por submissão de trabalhadores a condições análogas às de escravo ou por contratação de adolescentes nos casos vedados pela legislação trabalhista.</w:t>
      </w:r>
    </w:p>
    <w:p w14:paraId="4E5EDD58"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4.3. O impedimento de que trata o item 4.2.1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85E49D1"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14.133/2021.</w:t>
      </w:r>
    </w:p>
    <w:p w14:paraId="4442B064" w14:textId="77777777" w:rsidR="006D0F9A" w:rsidRPr="00B72547" w:rsidRDefault="006D0F9A" w:rsidP="006D0F9A">
      <w:pPr>
        <w:spacing w:before="120" w:after="120"/>
        <w:rPr>
          <w:rFonts w:ascii="Arial" w:hAnsi="Arial" w:cs="Arial"/>
        </w:rPr>
      </w:pPr>
      <w:r w:rsidRPr="00B72547">
        <w:rPr>
          <w:rFonts w:ascii="Arial" w:hAnsi="Arial" w:cs="Arial"/>
        </w:rPr>
        <w:t>4.5.</w:t>
      </w:r>
      <w:r w:rsidRPr="00B72547">
        <w:rPr>
          <w:rFonts w:ascii="Arial" w:hAnsi="Arial" w:cs="Arial"/>
          <w:color w:val="000000" w:themeColor="text1"/>
        </w:rPr>
        <w:t xml:space="preserve"> Não poderá haver </w:t>
      </w:r>
      <w:r w:rsidRPr="00B72547">
        <w:rPr>
          <w:rFonts w:ascii="Arial" w:hAnsi="Arial" w:cs="Arial"/>
        </w:rPr>
        <w:t xml:space="preserve">participante com mais de uma proposta por lote. </w:t>
      </w:r>
    </w:p>
    <w:p w14:paraId="4D75C185"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4.6. A participação na presente dispensa de licitação implica a aceitação plena e irrevogável de todos os termos, cláusulas e condições constantes deste Termo de Dispensa de Licitação, bem como a observância dos preceitos legais e regulamentares em vigor e a responsabilidade pela fidelidade e legitimidade das informações e dos documentos apresentados em qualquer fase do procedimento.</w:t>
      </w:r>
    </w:p>
    <w:p w14:paraId="398DF950" w14:textId="77777777" w:rsidR="006D0F9A" w:rsidRPr="00B72547" w:rsidRDefault="006D0F9A" w:rsidP="006D0F9A">
      <w:pPr>
        <w:spacing w:before="120" w:after="120"/>
        <w:rPr>
          <w:rFonts w:ascii="Arial" w:hAnsi="Arial" w:cs="Arial"/>
        </w:rPr>
      </w:pPr>
    </w:p>
    <w:p w14:paraId="16A23E6B" w14:textId="77777777" w:rsidR="006D0F9A" w:rsidRPr="00B72547" w:rsidRDefault="006D0F9A" w:rsidP="006D0F9A">
      <w:pPr>
        <w:pStyle w:val="Ttulo5"/>
        <w:spacing w:before="120" w:after="120"/>
        <w:rPr>
          <w:rFonts w:ascii="Arial" w:hAnsi="Arial" w:cs="Arial"/>
        </w:rPr>
      </w:pPr>
      <w:r w:rsidRPr="00B72547">
        <w:rPr>
          <w:rFonts w:ascii="Arial" w:hAnsi="Arial" w:cs="Arial"/>
        </w:rPr>
        <w:t>5. DA PARTICIPAÇÃO DE MICROEMPRESAS E DE EMPRESAS DE PEQUENO PORTE</w:t>
      </w:r>
    </w:p>
    <w:p w14:paraId="694145DE" w14:textId="77777777" w:rsidR="006D0F9A" w:rsidRPr="00B72547" w:rsidRDefault="006D0F9A" w:rsidP="006D0F9A">
      <w:pPr>
        <w:spacing w:before="120" w:after="120"/>
        <w:rPr>
          <w:rFonts w:ascii="Arial" w:hAnsi="Arial" w:cs="Arial"/>
        </w:rPr>
      </w:pPr>
      <w:r w:rsidRPr="00B72547">
        <w:rPr>
          <w:rFonts w:ascii="Arial" w:hAnsi="Arial" w:cs="Arial"/>
        </w:rPr>
        <w:t xml:space="preserve">5.1. Para fins de obtenção do tratamento diferenciado nos termos da Lei Complementar Federal 123/2006, previsto nos artigos 42 </w:t>
      </w:r>
      <w:proofErr w:type="gramStart"/>
      <w:r w:rsidRPr="00B72547">
        <w:rPr>
          <w:rFonts w:ascii="Arial" w:hAnsi="Arial" w:cs="Arial"/>
        </w:rPr>
        <w:t>à</w:t>
      </w:r>
      <w:proofErr w:type="gramEnd"/>
      <w:r w:rsidRPr="00B72547">
        <w:rPr>
          <w:rFonts w:ascii="Arial" w:hAnsi="Arial" w:cs="Arial"/>
        </w:rPr>
        <w:t xml:space="preserve"> 49, quando do envio da proposta inicial o participante deve declarar eletronicamente em campo próprio do sistema:</w:t>
      </w:r>
    </w:p>
    <w:p w14:paraId="08223BEE" w14:textId="77777777" w:rsidR="006D0F9A" w:rsidRPr="00B72547" w:rsidRDefault="006D0F9A" w:rsidP="006D0F9A">
      <w:pPr>
        <w:spacing w:before="120" w:after="120"/>
        <w:rPr>
          <w:rFonts w:ascii="Arial" w:hAnsi="Arial" w:cs="Arial"/>
        </w:rPr>
      </w:pPr>
      <w:r w:rsidRPr="00B72547">
        <w:rPr>
          <w:rFonts w:ascii="Arial" w:hAnsi="Arial" w:cs="Arial"/>
        </w:rPr>
        <w:t>5.1.1. que possui enquadramento empresarial como Microempresa ou Empresa de Pequeno Porte;</w:t>
      </w:r>
    </w:p>
    <w:p w14:paraId="2461CA9E" w14:textId="022C6932" w:rsidR="006D0F9A" w:rsidRPr="00B72547" w:rsidRDefault="006D0F9A" w:rsidP="006D0F9A">
      <w:pPr>
        <w:spacing w:before="120" w:after="120"/>
        <w:rPr>
          <w:rFonts w:ascii="Arial" w:hAnsi="Arial" w:cs="Arial"/>
        </w:rPr>
      </w:pPr>
      <w:r w:rsidRPr="00B72547">
        <w:rPr>
          <w:rFonts w:ascii="Arial" w:hAnsi="Arial" w:cs="Arial"/>
        </w:rPr>
        <w:t>5.1.2 que no ano-calendário</w:t>
      </w:r>
      <w:r w:rsidR="00613EF1" w:rsidRPr="00B72547">
        <w:rPr>
          <w:rFonts w:ascii="Arial" w:hAnsi="Arial" w:cs="Arial"/>
        </w:rPr>
        <w:t xml:space="preserve"> de realização desta dispensa de licitação</w:t>
      </w:r>
      <w:r w:rsidRPr="00B72547">
        <w:rPr>
          <w:rFonts w:ascii="Arial" w:hAnsi="Arial" w:cs="Arial"/>
        </w:rPr>
        <w:t xml:space="preserve"> ainda não tenha celebrado contratos com a Administração Pública cujos valores somados extrapolem a receita bruta máxima admitida para fins de enquadramento como Empresa de Pequeno Porte.</w:t>
      </w:r>
    </w:p>
    <w:p w14:paraId="56A6C8DE" w14:textId="77777777" w:rsidR="006D0F9A" w:rsidRPr="00B72547" w:rsidRDefault="006D0F9A" w:rsidP="006D0F9A">
      <w:pPr>
        <w:spacing w:before="120" w:after="120"/>
        <w:rPr>
          <w:rFonts w:ascii="Arial" w:hAnsi="Arial" w:cs="Arial"/>
        </w:rPr>
      </w:pPr>
      <w:r w:rsidRPr="00B72547">
        <w:rPr>
          <w:rFonts w:ascii="Arial" w:hAnsi="Arial" w:cs="Arial"/>
        </w:rPr>
        <w:t>5.2. A ausência dessas declarações no momento do envio da proposta, significará a renúncia da Microempresa ou Empresa de Pequeno Porte de utilizar-se das prerrogativas a ela concedida pela Lei Complementar federal nº 123/2006, conforme previsto nesta CGDL.</w:t>
      </w:r>
    </w:p>
    <w:p w14:paraId="5774D2B3" w14:textId="77777777" w:rsidR="006D0F9A" w:rsidRPr="00B72547" w:rsidRDefault="006D0F9A" w:rsidP="006D0F9A">
      <w:pPr>
        <w:spacing w:before="120" w:after="120"/>
        <w:rPr>
          <w:rFonts w:ascii="Arial" w:hAnsi="Arial" w:cs="Arial"/>
        </w:rPr>
      </w:pPr>
      <w:r w:rsidRPr="00B72547">
        <w:rPr>
          <w:rFonts w:ascii="Arial" w:hAnsi="Arial" w:cs="Arial"/>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37C40601" w14:textId="77777777" w:rsidR="006D0F9A" w:rsidRPr="00B72547" w:rsidRDefault="006D0F9A" w:rsidP="006D0F9A">
      <w:pPr>
        <w:spacing w:before="120" w:after="120"/>
        <w:rPr>
          <w:rFonts w:ascii="Arial" w:hAnsi="Arial" w:cs="Arial"/>
        </w:rPr>
      </w:pPr>
      <w:r w:rsidRPr="00B72547">
        <w:rPr>
          <w:rFonts w:ascii="Arial" w:hAnsi="Arial" w:cs="Arial"/>
        </w:rPr>
        <w:t xml:space="preserve">5.4. Ocorrendo o empate </w:t>
      </w:r>
      <w:bookmarkStart w:id="20" w:name="_Hlk115863480"/>
      <w:r w:rsidRPr="00B72547">
        <w:rPr>
          <w:rFonts w:ascii="Arial" w:hAnsi="Arial" w:cs="Arial"/>
        </w:rPr>
        <w:t>nos termos da Lei Complementar Federal nº 123/2006</w:t>
      </w:r>
      <w:bookmarkEnd w:id="20"/>
      <w:r w:rsidRPr="00B72547">
        <w:rPr>
          <w:rFonts w:ascii="Arial" w:hAnsi="Arial" w:cs="Arial"/>
        </w:rPr>
        <w:t>, a Microempresa e Empresa de Pequeno Porte melhor classificada poderá apresentar proposta inferior à proposta de menor preço apurada no certame, no prazo máximo de 5 (cinco) minutos após o encerramento dos lances, sob pena de preclusão.</w:t>
      </w:r>
    </w:p>
    <w:p w14:paraId="76271A32" w14:textId="77777777" w:rsidR="006D0F9A" w:rsidRPr="00B72547" w:rsidRDefault="006D0F9A" w:rsidP="006D0F9A">
      <w:pPr>
        <w:spacing w:before="120" w:after="120"/>
        <w:rPr>
          <w:rFonts w:ascii="Arial" w:hAnsi="Arial" w:cs="Arial"/>
        </w:rPr>
      </w:pPr>
      <w:r w:rsidRPr="00B72547">
        <w:rPr>
          <w:rFonts w:ascii="Arial" w:hAnsi="Arial" w:cs="Arial"/>
        </w:rPr>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5524D517" w14:textId="77777777" w:rsidR="006D0F9A" w:rsidRPr="00B72547" w:rsidRDefault="006D0F9A" w:rsidP="006D0F9A">
      <w:pPr>
        <w:spacing w:before="120" w:after="120"/>
        <w:rPr>
          <w:rFonts w:ascii="Arial" w:hAnsi="Arial" w:cs="Arial"/>
        </w:rPr>
      </w:pPr>
      <w:r w:rsidRPr="00B72547">
        <w:rPr>
          <w:rFonts w:ascii="Arial" w:hAnsi="Arial" w:cs="Arial"/>
        </w:rPr>
        <w:t>5.5.1. Na hipótese de não haver mais empresas de mesmo enquadramento empresarial, o objeto da dispensa de licitação será adjudicado para o participante que originalmente apresentou o melhor lance.</w:t>
      </w:r>
    </w:p>
    <w:p w14:paraId="010FC6F9" w14:textId="77777777" w:rsidR="006D0F9A" w:rsidRPr="00B72547" w:rsidRDefault="006D0F9A" w:rsidP="006D0F9A">
      <w:pPr>
        <w:spacing w:before="120" w:after="120"/>
        <w:rPr>
          <w:rFonts w:ascii="Arial" w:hAnsi="Arial" w:cs="Arial"/>
        </w:rPr>
      </w:pPr>
      <w:r w:rsidRPr="00B72547">
        <w:rPr>
          <w:rFonts w:ascii="Arial" w:hAnsi="Arial" w:cs="Arial"/>
        </w:rPr>
        <w:t xml:space="preserve">5.6. A Microempresa e Empresa de Pequeno Porte deverá apresentar os documentos de habilitação, mesmo que estes apresentem alguma restrição relativa à regularidade fiscal e trabalhista, sob pena de inabilitação. </w:t>
      </w:r>
    </w:p>
    <w:p w14:paraId="5550FC59" w14:textId="77777777" w:rsidR="006D0F9A" w:rsidRPr="00B72547" w:rsidRDefault="006D0F9A" w:rsidP="006D0F9A">
      <w:pPr>
        <w:spacing w:before="120" w:after="120"/>
        <w:rPr>
          <w:rFonts w:ascii="Arial" w:hAnsi="Arial" w:cs="Arial"/>
        </w:rPr>
      </w:pPr>
      <w:r w:rsidRPr="00B72547">
        <w:rPr>
          <w:rFonts w:ascii="Arial" w:hAnsi="Arial" w:cs="Arial"/>
        </w:rPr>
        <w:t>5.7. A Microempresa ou Empresa de Pequeno Porte que apresentar documentos com restrições quanto à regularidade fiscal e trabalhista tem assegurado o prazo de 5 (cinco) dias úteis, a partir da declaração de vencedor da dispensa de licitação, prorrogável por igual período, a critério da Administração, para apresentar as respectivas certidões de regularidade.</w:t>
      </w:r>
    </w:p>
    <w:p w14:paraId="1EEDBD86" w14:textId="77777777" w:rsidR="006D0F9A" w:rsidRPr="00B72547" w:rsidRDefault="006D0F9A" w:rsidP="006D0F9A">
      <w:pPr>
        <w:spacing w:before="120" w:after="120"/>
        <w:rPr>
          <w:rFonts w:ascii="Arial" w:hAnsi="Arial" w:cs="Arial"/>
        </w:rPr>
      </w:pPr>
      <w:r w:rsidRPr="00B72547">
        <w:rPr>
          <w:rFonts w:ascii="Arial" w:hAnsi="Arial" w:cs="Arial"/>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218C7ECB" w14:textId="77777777" w:rsidR="006D0F9A" w:rsidRPr="00B72547" w:rsidRDefault="006D0F9A" w:rsidP="006D0F9A">
      <w:pPr>
        <w:spacing w:before="120" w:after="120"/>
        <w:rPr>
          <w:rFonts w:ascii="Arial" w:hAnsi="Arial" w:cs="Arial"/>
        </w:rPr>
      </w:pPr>
      <w:r w:rsidRPr="00B72547">
        <w:rPr>
          <w:rFonts w:ascii="Arial" w:hAnsi="Arial" w:cs="Arial"/>
        </w:rPr>
        <w:t>5.9. Não se aplicam os critérios de desempate previstos nos itens 5.3 e 5.4, caso a dispensa de licitação se destine exclusivamente a participação de Microempresas e Empresas de Pequeno Porte.</w:t>
      </w:r>
    </w:p>
    <w:p w14:paraId="49CF5B92" w14:textId="5EA73795" w:rsidR="008F7629" w:rsidRPr="00B72547" w:rsidRDefault="006D0F9A" w:rsidP="008F7629">
      <w:pPr>
        <w:spacing w:after="120"/>
        <w:rPr>
          <w:rFonts w:ascii="Arial" w:hAnsi="Arial" w:cs="Arial"/>
          <w:color w:val="000000" w:themeColor="text1"/>
        </w:rPr>
      </w:pPr>
      <w:r w:rsidRPr="00B72547">
        <w:rPr>
          <w:rFonts w:ascii="Arial" w:hAnsi="Arial" w:cs="Arial"/>
        </w:rPr>
        <w:t xml:space="preserve">5.10. </w:t>
      </w:r>
      <w:r w:rsidR="008F7629" w:rsidRPr="00B72547">
        <w:rPr>
          <w:rFonts w:ascii="Arial" w:hAnsi="Arial" w:cs="Arial"/>
        </w:rPr>
        <w:t xml:space="preserve">Observar o disposto no </w:t>
      </w:r>
      <w:r w:rsidR="008F7629" w:rsidRPr="00B72547">
        <w:rPr>
          <w:rFonts w:ascii="Arial" w:hAnsi="Arial" w:cs="Arial"/>
          <w:b/>
        </w:rPr>
        <w:t>Anexo I</w:t>
      </w:r>
      <w:r w:rsidR="00FD2496" w:rsidRPr="00B72547">
        <w:rPr>
          <w:rFonts w:ascii="Arial" w:hAnsi="Arial" w:cs="Arial"/>
          <w:b/>
        </w:rPr>
        <w:t>V</w:t>
      </w:r>
      <w:r w:rsidR="008F7629" w:rsidRPr="00B72547">
        <w:rPr>
          <w:rFonts w:ascii="Arial" w:hAnsi="Arial" w:cs="Arial"/>
          <w:b/>
        </w:rPr>
        <w:t xml:space="preserve"> - FOLHA DE DADOS (</w:t>
      </w:r>
      <w:r w:rsidR="00161704" w:rsidRPr="00B72547">
        <w:rPr>
          <w:rFonts w:ascii="Arial" w:hAnsi="Arial" w:cs="Arial"/>
          <w:b/>
        </w:rPr>
        <w:t>CGDL</w:t>
      </w:r>
      <w:r w:rsidR="008F7629" w:rsidRPr="00B72547">
        <w:rPr>
          <w:rFonts w:ascii="Arial" w:hAnsi="Arial" w:cs="Arial"/>
          <w:b/>
          <w:color w:val="000000" w:themeColor="text1"/>
        </w:rPr>
        <w:t xml:space="preserve"> 4.1.1) </w:t>
      </w:r>
      <w:r w:rsidR="008F7629" w:rsidRPr="00B72547">
        <w:rPr>
          <w:rFonts w:ascii="Arial" w:hAnsi="Arial" w:cs="Arial"/>
          <w:bCs/>
          <w:color w:val="000000" w:themeColor="text1"/>
        </w:rPr>
        <w:t>quanto ao</w:t>
      </w:r>
      <w:r w:rsidR="008F7629" w:rsidRPr="00B72547">
        <w:rPr>
          <w:rFonts w:ascii="Arial" w:hAnsi="Arial" w:cs="Arial"/>
          <w:b/>
          <w:color w:val="000000" w:themeColor="text1"/>
        </w:rPr>
        <w:t xml:space="preserve"> </w:t>
      </w:r>
      <w:r w:rsidR="008F7629" w:rsidRPr="00B72547">
        <w:rPr>
          <w:rFonts w:ascii="Arial" w:hAnsi="Arial" w:cs="Arial"/>
          <w:color w:val="000000" w:themeColor="text1"/>
        </w:rPr>
        <w:t>tratamento preferencial para Microempresas e Empresas de Pequeno Porte na hipótese do art. 4º, § 1º, I da Lei Federal 14133/2021.</w:t>
      </w:r>
    </w:p>
    <w:p w14:paraId="778B3561" w14:textId="77777777" w:rsidR="006D0F9A" w:rsidRPr="00B72547" w:rsidRDefault="006D0F9A" w:rsidP="008F7629">
      <w:pPr>
        <w:spacing w:before="120" w:after="120"/>
        <w:rPr>
          <w:rFonts w:ascii="Arial" w:hAnsi="Arial" w:cs="Arial"/>
        </w:rPr>
      </w:pPr>
    </w:p>
    <w:p w14:paraId="328BB649" w14:textId="77777777" w:rsidR="006D0F9A" w:rsidRPr="00B72547" w:rsidRDefault="006D0F9A" w:rsidP="006D0F9A">
      <w:pPr>
        <w:pStyle w:val="Ttulo5"/>
        <w:spacing w:before="120" w:after="120"/>
        <w:rPr>
          <w:rFonts w:ascii="Arial" w:hAnsi="Arial" w:cs="Arial"/>
        </w:rPr>
      </w:pPr>
      <w:r w:rsidRPr="00B72547">
        <w:rPr>
          <w:rFonts w:ascii="Arial" w:hAnsi="Arial" w:cs="Arial"/>
        </w:rPr>
        <w:t>6. DO CREDENCIAMENTO</w:t>
      </w:r>
    </w:p>
    <w:p w14:paraId="34DCE5AA" w14:textId="77777777" w:rsidR="006D0F9A" w:rsidRPr="00B72547" w:rsidRDefault="006D0F9A" w:rsidP="006D0F9A">
      <w:pPr>
        <w:spacing w:before="120" w:after="120"/>
        <w:rPr>
          <w:rFonts w:ascii="Arial" w:hAnsi="Arial" w:cs="Arial"/>
          <w:color w:val="auto"/>
        </w:rPr>
      </w:pPr>
      <w:r w:rsidRPr="00B72547">
        <w:rPr>
          <w:rFonts w:ascii="Arial" w:hAnsi="Arial" w:cs="Arial"/>
        </w:rPr>
        <w:t>6.1. Os interessados em participar na presente dispensa de licitação deverão estar regularmente credenciados no Portal do Fornecedor RS</w:t>
      </w:r>
      <w:r w:rsidRPr="00B72547">
        <w:rPr>
          <w:rFonts w:ascii="Arial" w:hAnsi="Arial" w:cs="Arial"/>
          <w:color w:val="auto"/>
        </w:rPr>
        <w:t xml:space="preserve">. </w:t>
      </w:r>
    </w:p>
    <w:p w14:paraId="196367C1" w14:textId="77777777" w:rsidR="006D0F9A" w:rsidRPr="00B72547" w:rsidRDefault="006D0F9A" w:rsidP="006D0F9A">
      <w:pPr>
        <w:spacing w:before="120" w:after="120"/>
        <w:rPr>
          <w:rFonts w:ascii="Arial" w:hAnsi="Arial" w:cs="Arial"/>
        </w:rPr>
      </w:pPr>
      <w:r w:rsidRPr="00B72547">
        <w:rPr>
          <w:rFonts w:ascii="Arial" w:hAnsi="Arial" w:cs="Arial"/>
        </w:rPr>
        <w:t>6.2. O credenciamento deverá ser solicitado por meio do Portal do Fornecedor RS (</w:t>
      </w:r>
      <w:hyperlink r:id="rId13" w:anchor="/home" w:history="1">
        <w:r w:rsidRPr="00B72547">
          <w:rPr>
            <w:rStyle w:val="Hyperlink"/>
            <w:rFonts w:ascii="Arial" w:hAnsi="Arial" w:cs="Arial"/>
          </w:rPr>
          <w:t>portaldofornecedor.rs.gov.br</w:t>
        </w:r>
      </w:hyperlink>
      <w:r w:rsidRPr="00B72547">
        <w:rPr>
          <w:rFonts w:ascii="Arial" w:hAnsi="Arial" w:cs="Arial"/>
        </w:rPr>
        <w:t xml:space="preserve">). </w:t>
      </w:r>
    </w:p>
    <w:p w14:paraId="1590050C" w14:textId="77777777" w:rsidR="006D0F9A" w:rsidRPr="00B72547" w:rsidRDefault="006D0F9A" w:rsidP="006D0F9A">
      <w:pPr>
        <w:spacing w:before="120" w:after="120"/>
        <w:rPr>
          <w:rFonts w:ascii="Arial" w:hAnsi="Arial" w:cs="Arial"/>
        </w:rPr>
      </w:pPr>
    </w:p>
    <w:p w14:paraId="511E5E19"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7. DA PROPOSTA DE PREÇOS </w:t>
      </w:r>
    </w:p>
    <w:p w14:paraId="150CBC87" w14:textId="5D9C04A4" w:rsidR="006D0F9A" w:rsidRPr="00B72547" w:rsidRDefault="006D0F9A" w:rsidP="006D0F9A">
      <w:pPr>
        <w:spacing w:before="120" w:after="120"/>
        <w:rPr>
          <w:rFonts w:ascii="Arial" w:hAnsi="Arial" w:cs="Arial"/>
        </w:rPr>
      </w:pPr>
      <w:r w:rsidRPr="00B72547">
        <w:rPr>
          <w:rFonts w:ascii="Arial" w:hAnsi="Arial" w:cs="Arial"/>
        </w:rPr>
        <w:t xml:space="preserve">7.1. Os participantes deverão encaminhar proposta inicial até a data e hora marcadas para a abertura da sessão </w:t>
      </w:r>
      <w:r w:rsidR="008F7629" w:rsidRPr="00B72547">
        <w:rPr>
          <w:rFonts w:ascii="Arial" w:hAnsi="Arial" w:cs="Arial"/>
        </w:rPr>
        <w:t xml:space="preserve">conforme </w:t>
      </w:r>
      <w:r w:rsidR="00FD2496" w:rsidRPr="00B72547">
        <w:rPr>
          <w:rFonts w:ascii="Arial" w:hAnsi="Arial" w:cs="Arial"/>
          <w:b/>
          <w:bCs/>
        </w:rPr>
        <w:t>ANEXO IV – FOLHA DE DADOS</w:t>
      </w:r>
      <w:r w:rsidR="008F7629" w:rsidRPr="00B72547">
        <w:rPr>
          <w:rFonts w:ascii="Arial" w:hAnsi="Arial" w:cs="Arial"/>
        </w:rPr>
        <w:t xml:space="preserve"> </w:t>
      </w:r>
      <w:r w:rsidR="008F7629" w:rsidRPr="00B72547">
        <w:rPr>
          <w:rFonts w:ascii="Arial" w:hAnsi="Arial" w:cs="Arial"/>
          <w:b/>
          <w:bCs/>
        </w:rPr>
        <w:t>(CG</w:t>
      </w:r>
      <w:r w:rsidR="00161704" w:rsidRPr="00B72547">
        <w:rPr>
          <w:rFonts w:ascii="Arial" w:hAnsi="Arial" w:cs="Arial"/>
          <w:b/>
          <w:bCs/>
        </w:rPr>
        <w:t>D</w:t>
      </w:r>
      <w:r w:rsidR="008F7629" w:rsidRPr="00B72547">
        <w:rPr>
          <w:rFonts w:ascii="Arial" w:hAnsi="Arial" w:cs="Arial"/>
          <w:b/>
          <w:bCs/>
        </w:rPr>
        <w:t>L 3.1)</w:t>
      </w:r>
      <w:r w:rsidRPr="00B72547">
        <w:rPr>
          <w:rFonts w:ascii="Arial" w:hAnsi="Arial" w:cs="Arial"/>
        </w:rPr>
        <w:t xml:space="preserve">, exclusivamente no sistema eletrônico referido </w:t>
      </w:r>
      <w:bookmarkStart w:id="21" w:name="_Hlk37186593"/>
      <w:r w:rsidRPr="00B72547">
        <w:rPr>
          <w:rFonts w:ascii="Arial" w:hAnsi="Arial" w:cs="Arial"/>
        </w:rPr>
        <w:t xml:space="preserve">no </w:t>
      </w:r>
      <w:r w:rsidR="00FD2496" w:rsidRPr="00B72547">
        <w:rPr>
          <w:rFonts w:ascii="Arial" w:hAnsi="Arial" w:cs="Arial"/>
          <w:b/>
          <w:bCs/>
        </w:rPr>
        <w:t>ANEXO IV – FOLHA DE DADOS</w:t>
      </w:r>
      <w:r w:rsidRPr="00B72547">
        <w:rPr>
          <w:rFonts w:ascii="Arial" w:hAnsi="Arial" w:cs="Arial"/>
          <w:b/>
          <w:bCs/>
        </w:rPr>
        <w:t xml:space="preserve"> (CGDL 2.1)</w:t>
      </w:r>
      <w:bookmarkEnd w:id="21"/>
      <w:r w:rsidRPr="00B72547">
        <w:rPr>
          <w:rFonts w:ascii="Arial" w:hAnsi="Arial" w:cs="Arial"/>
        </w:rPr>
        <w:t xml:space="preserve">, quando se encerrará a fase de recebimento de propostas. </w:t>
      </w:r>
    </w:p>
    <w:p w14:paraId="24A9398C" w14:textId="4F7EA7E7" w:rsidR="006D0F9A" w:rsidRPr="00B72547" w:rsidRDefault="006D0F9A" w:rsidP="006D0F9A">
      <w:pPr>
        <w:spacing w:before="120" w:after="120"/>
        <w:rPr>
          <w:rFonts w:ascii="Arial" w:hAnsi="Arial" w:cs="Arial"/>
        </w:rPr>
      </w:pPr>
      <w:r w:rsidRPr="00B72547">
        <w:rPr>
          <w:rFonts w:ascii="Arial" w:hAnsi="Arial" w:cs="Arial"/>
        </w:rPr>
        <w:t xml:space="preserve">7.2. As propostas deverão ter prazo de validade não inferior ao disposto no </w:t>
      </w:r>
      <w:r w:rsidR="00FD2496" w:rsidRPr="00B72547">
        <w:rPr>
          <w:rFonts w:ascii="Arial" w:hAnsi="Arial" w:cs="Arial"/>
          <w:b/>
          <w:bCs/>
        </w:rPr>
        <w:t>ANEXO IV – FOLHA DE DADOS</w:t>
      </w:r>
      <w:r w:rsidRPr="00B72547">
        <w:rPr>
          <w:rFonts w:ascii="Arial" w:hAnsi="Arial" w:cs="Arial"/>
          <w:b/>
          <w:bCs/>
        </w:rPr>
        <w:t xml:space="preserve"> (</w:t>
      </w:r>
      <w:r w:rsidR="00CA5236" w:rsidRPr="00B72547">
        <w:rPr>
          <w:rFonts w:ascii="Arial" w:hAnsi="Arial" w:cs="Arial"/>
          <w:b/>
          <w:bCs/>
        </w:rPr>
        <w:t xml:space="preserve">CGDL </w:t>
      </w:r>
      <w:r w:rsidRPr="00B72547">
        <w:rPr>
          <w:rFonts w:ascii="Arial" w:hAnsi="Arial" w:cs="Arial"/>
          <w:b/>
          <w:bCs/>
        </w:rPr>
        <w:t>7.2)</w:t>
      </w:r>
      <w:r w:rsidRPr="00B72547">
        <w:rPr>
          <w:rFonts w:ascii="Arial" w:hAnsi="Arial" w:cs="Arial"/>
        </w:rPr>
        <w:t xml:space="preserve">, a contar da data da abertura da dispensa de licitação. </w:t>
      </w:r>
    </w:p>
    <w:p w14:paraId="2D33E1B0" w14:textId="0E377B24" w:rsidR="008F7629" w:rsidRPr="00B72547" w:rsidRDefault="008F7629" w:rsidP="008F7629">
      <w:pPr>
        <w:rPr>
          <w:rFonts w:ascii="Arial" w:hAnsi="Arial" w:cs="Arial"/>
        </w:rPr>
      </w:pPr>
      <w:r w:rsidRPr="00B72547">
        <w:rPr>
          <w:rFonts w:ascii="Arial" w:hAnsi="Arial" w:cs="Arial"/>
        </w:rPr>
        <w:t xml:space="preserve">7.2.1. Se não constar o prazo de validade, entende-se o do </w:t>
      </w:r>
      <w:r w:rsidR="00FD2496" w:rsidRPr="00B72547">
        <w:rPr>
          <w:rFonts w:ascii="Arial" w:hAnsi="Arial" w:cs="Arial"/>
          <w:b/>
          <w:bCs/>
        </w:rPr>
        <w:t>ANEXO IV – FOLHA DE DADOS</w:t>
      </w:r>
      <w:r w:rsidRPr="00B72547">
        <w:rPr>
          <w:rFonts w:ascii="Arial" w:hAnsi="Arial" w:cs="Arial"/>
          <w:b/>
          <w:bCs/>
        </w:rPr>
        <w:t xml:space="preserve"> (CG</w:t>
      </w:r>
      <w:r w:rsidR="00161704" w:rsidRPr="00B72547">
        <w:rPr>
          <w:rFonts w:ascii="Arial" w:hAnsi="Arial" w:cs="Arial"/>
          <w:b/>
          <w:bCs/>
        </w:rPr>
        <w:t>D</w:t>
      </w:r>
      <w:r w:rsidRPr="00B72547">
        <w:rPr>
          <w:rFonts w:ascii="Arial" w:hAnsi="Arial" w:cs="Arial"/>
          <w:b/>
          <w:bCs/>
        </w:rPr>
        <w:t>L 7.2)</w:t>
      </w:r>
      <w:r w:rsidRPr="00B72547">
        <w:rPr>
          <w:rFonts w:ascii="Arial" w:hAnsi="Arial" w:cs="Arial"/>
        </w:rPr>
        <w:t xml:space="preserve">. </w:t>
      </w:r>
    </w:p>
    <w:p w14:paraId="0B1173AC"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7.3. A proposta de preços inicial deverá conter as características técnicas do produto ofertado, indicando obrigatória e expressamente, a sua marca e, se for o caso, o modelo.</w:t>
      </w:r>
    </w:p>
    <w:p w14:paraId="378F4FB9" w14:textId="23515AD2" w:rsidR="006D0F9A" w:rsidRPr="00B72547" w:rsidRDefault="006D0F9A" w:rsidP="006D0F9A">
      <w:pPr>
        <w:spacing w:before="120" w:after="120"/>
        <w:rPr>
          <w:rFonts w:ascii="Arial" w:hAnsi="Arial" w:cs="Arial"/>
        </w:rPr>
      </w:pPr>
      <w:r w:rsidRPr="00B72547">
        <w:rPr>
          <w:rFonts w:ascii="Arial" w:hAnsi="Arial" w:cs="Arial"/>
        </w:rPr>
        <w:t>7.4. Os participantes deverão consignar o valor da proposta</w:t>
      </w:r>
      <w:r w:rsidR="00697C12" w:rsidRPr="00B72547">
        <w:rPr>
          <w:rFonts w:ascii="Arial" w:hAnsi="Arial" w:cs="Arial"/>
        </w:rPr>
        <w:t xml:space="preserve"> </w:t>
      </w:r>
      <w:r w:rsidRPr="00B72547">
        <w:rPr>
          <w:rFonts w:ascii="Arial" w:hAnsi="Arial" w:cs="Arial"/>
        </w:rPr>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F23591" w14:textId="77777777" w:rsidR="006D0F9A" w:rsidRPr="00B72547" w:rsidRDefault="006D0F9A" w:rsidP="006D0F9A">
      <w:pPr>
        <w:spacing w:before="120" w:after="120"/>
        <w:rPr>
          <w:rFonts w:ascii="Arial" w:hAnsi="Arial" w:cs="Arial"/>
        </w:rPr>
      </w:pPr>
      <w:r w:rsidRPr="00B72547">
        <w:rPr>
          <w:rFonts w:ascii="Arial" w:hAnsi="Arial" w:cs="Arial"/>
        </w:rPr>
        <w:t xml:space="preserve">7.5. No momento do envio da proposta, o participante deverá prestar, por meio do sistema eletrônico, as seguintes declarações: </w:t>
      </w:r>
    </w:p>
    <w:p w14:paraId="59FDA87B" w14:textId="77777777" w:rsidR="006D0F9A" w:rsidRPr="00B72547" w:rsidRDefault="006D0F9A" w:rsidP="006D0F9A">
      <w:pPr>
        <w:spacing w:before="120" w:after="120"/>
        <w:rPr>
          <w:rFonts w:ascii="Arial" w:hAnsi="Arial" w:cs="Arial"/>
        </w:rPr>
      </w:pPr>
      <w:r w:rsidRPr="00B72547">
        <w:rPr>
          <w:rFonts w:ascii="Arial" w:hAnsi="Arial" w:cs="Arial"/>
        </w:rPr>
        <w:t>7.5.1. que tem conhecimento e atende a todas as exigências de habilitação e especificações técnicas previstas no Termo de Dispensa de Licitação;</w:t>
      </w:r>
    </w:p>
    <w:p w14:paraId="73356859" w14:textId="77777777" w:rsidR="006D0F9A" w:rsidRPr="00B72547" w:rsidRDefault="006D0F9A" w:rsidP="006D0F9A">
      <w:pPr>
        <w:spacing w:before="120" w:after="120"/>
        <w:rPr>
          <w:rFonts w:ascii="Arial" w:hAnsi="Arial" w:cs="Arial"/>
        </w:rPr>
      </w:pPr>
      <w:r w:rsidRPr="00B72547">
        <w:rPr>
          <w:rFonts w:ascii="Arial" w:hAnsi="Arial" w:cs="Arial"/>
        </w:rPr>
        <w:t>7.5.2. que assume o compromisso de guardar todos os documentos originais/autenticados, anexados eletronicamente pelo prazo de 10 (dez) anos, e apresentá-los quando requeridos pela Administração Pública;</w:t>
      </w:r>
    </w:p>
    <w:p w14:paraId="62F10D39" w14:textId="77777777" w:rsidR="006D0F9A" w:rsidRPr="00B72547" w:rsidRDefault="006D0F9A" w:rsidP="006D0F9A">
      <w:pPr>
        <w:spacing w:before="120" w:after="120"/>
        <w:rPr>
          <w:rFonts w:ascii="Arial" w:hAnsi="Arial" w:cs="Arial"/>
        </w:rPr>
      </w:pPr>
      <w:r w:rsidRPr="00B72547">
        <w:rPr>
          <w:rFonts w:ascii="Arial" w:hAnsi="Arial" w:cs="Arial"/>
        </w:rPr>
        <w:t xml:space="preserve">7.5.3. que os documentos anexados eletronicamente são fiéis aos originais e válidos para todos os efeitos legais, incorrendo nas sanções previstas na </w:t>
      </w:r>
      <w:r w:rsidRPr="00B72547">
        <w:rPr>
          <w:rFonts w:ascii="Arial" w:hAnsi="Arial" w:cs="Arial"/>
          <w:color w:val="auto"/>
        </w:rPr>
        <w:t xml:space="preserve">Lei Federal nº 14.133/2021 </w:t>
      </w:r>
      <w:r w:rsidRPr="00B72547">
        <w:rPr>
          <w:rFonts w:ascii="Arial" w:hAnsi="Arial" w:cs="Arial"/>
        </w:rPr>
        <w:t>em caso de declaração falsa, sem prejuízo da responsabilização civil e criminal;</w:t>
      </w:r>
    </w:p>
    <w:p w14:paraId="54953D51" w14:textId="0645C471" w:rsidR="006D0F9A" w:rsidRPr="00B72547" w:rsidRDefault="006D0F9A" w:rsidP="006D0F9A">
      <w:pPr>
        <w:spacing w:before="120" w:after="120"/>
        <w:rPr>
          <w:rFonts w:ascii="Arial" w:hAnsi="Arial" w:cs="Arial"/>
          <w:color w:val="auto"/>
        </w:rPr>
      </w:pPr>
      <w:r w:rsidRPr="00B72547">
        <w:rPr>
          <w:rFonts w:ascii="Arial" w:hAnsi="Arial" w:cs="Arial"/>
          <w:color w:val="auto"/>
        </w:rPr>
        <w:t xml:space="preserve">7.5.4. que não emprega menor de dezoito anos em trabalho noturno, perigoso ou insalubre e não emprega menor de dezesseis anos, salvo na condição de aprendiz, a partir de quatorze anos, conforme previsto no inciso </w:t>
      </w:r>
      <w:r w:rsidRPr="00B72547">
        <w:rPr>
          <w:rFonts w:ascii="Arial" w:eastAsiaTheme="minorHAnsi" w:hAnsi="Arial" w:cs="Arial"/>
          <w:color w:val="auto"/>
          <w:lang w:eastAsia="en-US"/>
        </w:rPr>
        <w:t xml:space="preserve">VI do art. 68 da Lei Federal </w:t>
      </w:r>
      <w:r w:rsidR="002B6FFC" w:rsidRPr="00B72547">
        <w:rPr>
          <w:rFonts w:ascii="Arial" w:eastAsiaTheme="minorHAnsi" w:hAnsi="Arial" w:cs="Arial"/>
          <w:color w:val="auto"/>
          <w:lang w:eastAsia="en-US"/>
        </w:rPr>
        <w:t>nº</w:t>
      </w:r>
      <w:r w:rsidR="00945E72" w:rsidRPr="00B72547">
        <w:rPr>
          <w:rFonts w:ascii="Arial" w:eastAsiaTheme="minorHAnsi" w:hAnsi="Arial" w:cs="Arial"/>
          <w:color w:val="auto"/>
          <w:lang w:eastAsia="en-US"/>
        </w:rPr>
        <w:t xml:space="preserve"> </w:t>
      </w:r>
      <w:r w:rsidRPr="00B72547">
        <w:rPr>
          <w:rFonts w:ascii="Arial" w:eastAsiaTheme="minorHAnsi" w:hAnsi="Arial" w:cs="Arial"/>
          <w:color w:val="auto"/>
          <w:lang w:eastAsia="en-US"/>
        </w:rPr>
        <w:t>14.133/2021</w:t>
      </w:r>
      <w:r w:rsidRPr="00B72547">
        <w:rPr>
          <w:rFonts w:ascii="Arial" w:hAnsi="Arial" w:cs="Arial"/>
          <w:color w:val="auto"/>
        </w:rPr>
        <w:t xml:space="preserve"> (inciso XXXIII do art. 7º da Constituição Federal);</w:t>
      </w:r>
    </w:p>
    <w:p w14:paraId="7C5E1EB2" w14:textId="6FDB1A61" w:rsidR="006D0F9A" w:rsidRPr="00B72547" w:rsidRDefault="006D0F9A" w:rsidP="006D0F9A">
      <w:pPr>
        <w:spacing w:before="120" w:after="120"/>
        <w:rPr>
          <w:rFonts w:ascii="Arial" w:hAnsi="Arial" w:cs="Arial"/>
        </w:rPr>
      </w:pPr>
      <w:r w:rsidRPr="00B72547">
        <w:rPr>
          <w:rFonts w:ascii="Arial" w:hAnsi="Arial" w:cs="Arial"/>
        </w:rPr>
        <w:t>7.5.5. que tem conhecimento das condutas passíveis de penalidades elencadas n</w:t>
      </w:r>
      <w:r w:rsidR="00E028BC" w:rsidRPr="00B72547">
        <w:rPr>
          <w:rFonts w:ascii="Arial" w:hAnsi="Arial" w:cs="Arial"/>
        </w:rPr>
        <w:t xml:space="preserve">o </w:t>
      </w:r>
      <w:r w:rsidR="00CC1356" w:rsidRPr="00B72547">
        <w:rPr>
          <w:rFonts w:ascii="Arial" w:hAnsi="Arial" w:cs="Arial"/>
        </w:rPr>
        <w:t xml:space="preserve">item </w:t>
      </w:r>
      <w:r w:rsidR="0091412C" w:rsidRPr="00B72547">
        <w:rPr>
          <w:rFonts w:ascii="Arial" w:hAnsi="Arial" w:cs="Arial"/>
        </w:rPr>
        <w:t xml:space="preserve">22 </w:t>
      </w:r>
      <w:r w:rsidR="00CC1356" w:rsidRPr="00B72547">
        <w:rPr>
          <w:rFonts w:ascii="Arial" w:hAnsi="Arial" w:cs="Arial"/>
        </w:rPr>
        <w:t>d</w:t>
      </w:r>
      <w:r w:rsidRPr="00B72547">
        <w:rPr>
          <w:rFonts w:ascii="Arial" w:hAnsi="Arial" w:cs="Arial"/>
        </w:rPr>
        <w:t xml:space="preserve">este Termo de Dispensa de Licitação e aquelas previstas no art. </w:t>
      </w:r>
      <w:r w:rsidRPr="00B72547">
        <w:rPr>
          <w:rFonts w:ascii="Arial" w:hAnsi="Arial" w:cs="Arial"/>
          <w:color w:val="auto"/>
        </w:rPr>
        <w:t>156 da Lei Federal 14.133/2021</w:t>
      </w:r>
      <w:r w:rsidRPr="00B72547">
        <w:rPr>
          <w:rFonts w:ascii="Arial" w:hAnsi="Arial" w:cs="Arial"/>
        </w:rPr>
        <w:t>;</w:t>
      </w:r>
    </w:p>
    <w:p w14:paraId="41CC7D70" w14:textId="77777777" w:rsidR="006D0F9A" w:rsidRPr="00B72547" w:rsidRDefault="006D0F9A" w:rsidP="006D0F9A">
      <w:pPr>
        <w:spacing w:before="120" w:after="120"/>
        <w:rPr>
          <w:rFonts w:ascii="Arial" w:hAnsi="Arial" w:cs="Arial"/>
        </w:rPr>
      </w:pPr>
      <w:r w:rsidRPr="00B72547">
        <w:rPr>
          <w:rFonts w:ascii="Arial" w:hAnsi="Arial" w:cs="Arial"/>
        </w:rPr>
        <w:t>7.5.6. que até a presente data inexistem fatos impeditivos à sua participação, conforme itens 4 e 5 deste Termo de Dispensa de Licitação, salvo disposição extraordinária prevista em lei específica;</w:t>
      </w:r>
    </w:p>
    <w:p w14:paraId="5CF50562" w14:textId="2322CEB0" w:rsidR="006D0F9A" w:rsidRPr="00B72547" w:rsidRDefault="006D0F9A" w:rsidP="006D0F9A">
      <w:pPr>
        <w:spacing w:before="120" w:after="120"/>
        <w:rPr>
          <w:rFonts w:ascii="Arial" w:hAnsi="Arial" w:cs="Arial"/>
        </w:rPr>
      </w:pPr>
      <w:r w:rsidRPr="00B72547">
        <w:rPr>
          <w:rFonts w:ascii="Arial" w:eastAsia="Arial" w:hAnsi="Arial" w:cs="Arial"/>
          <w:color w:val="000000" w:themeColor="text1"/>
        </w:rPr>
        <w:t>7.5.7</w:t>
      </w:r>
      <w:r w:rsidR="00B03DD1" w:rsidRPr="00B72547">
        <w:rPr>
          <w:rFonts w:ascii="Arial" w:eastAsia="Arial" w:hAnsi="Arial" w:cs="Arial"/>
          <w:color w:val="000000" w:themeColor="text1"/>
        </w:rPr>
        <w:t>.</w:t>
      </w:r>
      <w:r w:rsidRPr="00B72547">
        <w:rPr>
          <w:rFonts w:ascii="Arial" w:eastAsia="Arial" w:hAnsi="Arial" w:cs="Arial"/>
          <w:color w:val="000000" w:themeColor="text1"/>
        </w:rPr>
        <w:t xml:space="preserve"> que possui ou não enquadramento empresarial como </w:t>
      </w:r>
      <w:r w:rsidR="00C71C86" w:rsidRPr="00B72547">
        <w:rPr>
          <w:rFonts w:ascii="Arial" w:eastAsia="Arial" w:hAnsi="Arial" w:cs="Arial"/>
          <w:color w:val="000000" w:themeColor="text1"/>
        </w:rPr>
        <w:t xml:space="preserve">Microempresa ou Empresa de Pequeno Porte </w:t>
      </w:r>
      <w:r w:rsidRPr="00B72547">
        <w:rPr>
          <w:rFonts w:ascii="Arial" w:eastAsia="Arial" w:hAnsi="Arial" w:cs="Arial"/>
          <w:color w:val="000000" w:themeColor="text1"/>
        </w:rPr>
        <w:t xml:space="preserve">para fins de </w:t>
      </w:r>
      <w:r w:rsidRPr="00B72547">
        <w:rPr>
          <w:rFonts w:ascii="Arial" w:hAnsi="Arial" w:cs="Arial"/>
        </w:rPr>
        <w:t>obtenção do tratamento diferenciado e favorecido nos termos da Lei Complementar Federal nº 123/2006, se for o caso</w:t>
      </w:r>
      <w:r w:rsidR="00621F13" w:rsidRPr="00B72547">
        <w:rPr>
          <w:rFonts w:ascii="Arial" w:hAnsi="Arial" w:cs="Arial"/>
        </w:rPr>
        <w:t>;</w:t>
      </w:r>
    </w:p>
    <w:p w14:paraId="3EDC5652" w14:textId="095FF9FA" w:rsidR="006D0F9A" w:rsidRPr="00B72547" w:rsidRDefault="006D0F9A" w:rsidP="006D0F9A">
      <w:pPr>
        <w:spacing w:before="120" w:after="120"/>
        <w:rPr>
          <w:rFonts w:ascii="Arial" w:eastAsia="Arial" w:hAnsi="Arial" w:cs="Arial"/>
          <w:color w:val="000000" w:themeColor="text1"/>
        </w:rPr>
      </w:pPr>
      <w:r w:rsidRPr="00B72547">
        <w:rPr>
          <w:rFonts w:ascii="Arial" w:hAnsi="Arial" w:cs="Arial"/>
        </w:rPr>
        <w:t>7.5.8</w:t>
      </w:r>
      <w:r w:rsidR="0068360C" w:rsidRPr="00B72547">
        <w:rPr>
          <w:rFonts w:ascii="Arial" w:hAnsi="Arial" w:cs="Arial"/>
        </w:rPr>
        <w:t>.</w:t>
      </w:r>
      <w:r w:rsidRPr="00B72547">
        <w:rPr>
          <w:rFonts w:ascii="Arial" w:hAnsi="Arial" w:cs="Arial"/>
        </w:rPr>
        <w:t xml:space="preserve"> </w:t>
      </w:r>
      <w:r w:rsidRPr="00B72547">
        <w:rPr>
          <w:rFonts w:ascii="Arial" w:eastAsia="Arial" w:hAnsi="Arial" w:cs="Arial"/>
          <w:color w:val="000000" w:themeColor="text1"/>
        </w:rPr>
        <w:t xml:space="preserve">que, </w:t>
      </w:r>
      <w:r w:rsidR="00E776AA" w:rsidRPr="00B72547">
        <w:rPr>
          <w:rFonts w:ascii="Arial" w:eastAsia="Arial" w:hAnsi="Arial" w:cs="Arial"/>
          <w:color w:val="000000" w:themeColor="text1"/>
        </w:rPr>
        <w:t xml:space="preserve">em </w:t>
      </w:r>
      <w:r w:rsidRPr="00B72547">
        <w:rPr>
          <w:rFonts w:ascii="Arial" w:eastAsia="Arial" w:hAnsi="Arial" w:cs="Arial"/>
          <w:color w:val="000000" w:themeColor="text1"/>
        </w:rPr>
        <w:t xml:space="preserve">sendo ME/EPP, </w:t>
      </w:r>
      <w:r w:rsidR="00E776AA" w:rsidRPr="00B72547">
        <w:rPr>
          <w:rFonts w:ascii="Arial" w:eastAsia="Arial" w:hAnsi="Arial" w:cs="Arial"/>
          <w:color w:val="000000" w:themeColor="text1"/>
        </w:rPr>
        <w:t xml:space="preserve">possui </w:t>
      </w:r>
      <w:r w:rsidRPr="00B72547">
        <w:rPr>
          <w:rFonts w:ascii="Arial" w:eastAsia="Arial" w:hAnsi="Arial" w:cs="Arial"/>
          <w:color w:val="000000" w:themeColor="text1"/>
        </w:rPr>
        <w:t>ou não contratos celebrados com a Administração Pública cujos valores somados extrapolem a receita bruta máxima admitida para fins de enquadramento como Empresa de Pequeno Porte, no ano-calendário de realização desta dispensa de licitação, se for o caso</w:t>
      </w:r>
      <w:r w:rsidR="00621F13" w:rsidRPr="00B72547">
        <w:rPr>
          <w:rFonts w:ascii="Arial" w:eastAsia="Arial" w:hAnsi="Arial" w:cs="Arial"/>
          <w:color w:val="000000" w:themeColor="text1"/>
        </w:rPr>
        <w:t>;</w:t>
      </w:r>
    </w:p>
    <w:p w14:paraId="5DCB3C9C" w14:textId="6C557CEF" w:rsidR="006D0F9A" w:rsidRPr="00B72547" w:rsidRDefault="006D0F9A" w:rsidP="006D0F9A">
      <w:pPr>
        <w:spacing w:before="120" w:after="120"/>
        <w:rPr>
          <w:rFonts w:ascii="Arial" w:hAnsi="Arial" w:cs="Arial"/>
        </w:rPr>
      </w:pPr>
      <w:r w:rsidRPr="00B72547">
        <w:rPr>
          <w:rFonts w:ascii="Arial" w:hAnsi="Arial" w:cs="Arial"/>
        </w:rPr>
        <w:t>7.5.</w:t>
      </w:r>
      <w:r w:rsidR="0068360C" w:rsidRPr="00B72547">
        <w:rPr>
          <w:rFonts w:ascii="Arial" w:hAnsi="Arial" w:cs="Arial"/>
        </w:rPr>
        <w:t>9.</w:t>
      </w:r>
      <w:r w:rsidRPr="00B72547">
        <w:rPr>
          <w:rFonts w:ascii="Arial" w:hAnsi="Arial" w:cs="Arial"/>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r w:rsidR="007A3E7A" w:rsidRPr="00B72547">
        <w:rPr>
          <w:rFonts w:ascii="Arial" w:hAnsi="Arial" w:cs="Arial"/>
        </w:rPr>
        <w:t xml:space="preserve"> na data de entrega das propos</w:t>
      </w:r>
      <w:r w:rsidR="00130C3B" w:rsidRPr="00B72547">
        <w:rPr>
          <w:rFonts w:ascii="Arial" w:hAnsi="Arial" w:cs="Arial"/>
        </w:rPr>
        <w:t>tas</w:t>
      </w:r>
      <w:r w:rsidR="00621F13" w:rsidRPr="00B72547">
        <w:rPr>
          <w:rFonts w:ascii="Arial" w:hAnsi="Arial" w:cs="Arial"/>
        </w:rPr>
        <w:t>;</w:t>
      </w:r>
    </w:p>
    <w:p w14:paraId="28959F42" w14:textId="12401863" w:rsidR="00B03DD1" w:rsidRPr="00B72547" w:rsidRDefault="00B03DD1" w:rsidP="00B03DD1">
      <w:pPr>
        <w:spacing w:before="120" w:after="120"/>
        <w:rPr>
          <w:rFonts w:ascii="Arial" w:hAnsi="Arial" w:cs="Arial"/>
        </w:rPr>
      </w:pPr>
      <w:r w:rsidRPr="00B72547">
        <w:rPr>
          <w:rFonts w:ascii="Arial" w:hAnsi="Arial" w:cs="Arial"/>
        </w:rPr>
        <w:t>7.5.</w:t>
      </w:r>
      <w:r w:rsidR="0068360C" w:rsidRPr="00B72547">
        <w:rPr>
          <w:rFonts w:ascii="Arial" w:hAnsi="Arial" w:cs="Arial"/>
        </w:rPr>
        <w:t xml:space="preserve">10. </w:t>
      </w:r>
      <w:r w:rsidRPr="00B72547">
        <w:rPr>
          <w:rFonts w:ascii="Arial" w:hAnsi="Arial" w:cs="Arial"/>
        </w:rPr>
        <w:t xml:space="preserve">que cumpre as exigências de reserva de cargos para pessoa com deficiência e para reabilitado da Previdência Social, previstas em lei e em outras normas específicas. </w:t>
      </w:r>
    </w:p>
    <w:p w14:paraId="58E10CA7" w14:textId="77777777" w:rsidR="006D0F9A" w:rsidRPr="00B72547" w:rsidRDefault="006D0F9A" w:rsidP="006D0F9A">
      <w:pPr>
        <w:spacing w:before="120" w:after="120"/>
        <w:rPr>
          <w:rFonts w:ascii="Arial" w:hAnsi="Arial" w:cs="Arial"/>
        </w:rPr>
      </w:pPr>
      <w:r w:rsidRPr="00B72547">
        <w:rPr>
          <w:rFonts w:ascii="Arial" w:hAnsi="Arial" w:cs="Arial"/>
        </w:rPr>
        <w:t xml:space="preserve">7.6. As declarações mencionadas nos subitens anteriores são condicionantes para a participação. </w:t>
      </w:r>
    </w:p>
    <w:p w14:paraId="4CAF56A8" w14:textId="5FC2C2EA" w:rsidR="006D0F9A" w:rsidRPr="00B72547" w:rsidRDefault="006D0F9A" w:rsidP="006D0F9A">
      <w:pPr>
        <w:spacing w:before="120" w:after="120"/>
        <w:rPr>
          <w:rFonts w:ascii="Arial" w:hAnsi="Arial" w:cs="Arial"/>
        </w:rPr>
      </w:pPr>
      <w:r w:rsidRPr="00B72547">
        <w:rPr>
          <w:rFonts w:ascii="Arial" w:hAnsi="Arial" w:cs="Arial"/>
        </w:rPr>
        <w:t xml:space="preserve">7.7. Nos casos de declaração falsa, o </w:t>
      </w:r>
      <w:r w:rsidR="006C6997" w:rsidRPr="00B72547">
        <w:rPr>
          <w:rFonts w:ascii="Arial" w:hAnsi="Arial" w:cs="Arial"/>
        </w:rPr>
        <w:t>participante</w:t>
      </w:r>
      <w:r w:rsidRPr="00B72547">
        <w:rPr>
          <w:rFonts w:ascii="Arial" w:hAnsi="Arial" w:cs="Arial"/>
        </w:rPr>
        <w:t xml:space="preserve"> estará sujeito à tipificação no crime de falsidade ideológica, previsto no art. 299 do Código Penal Brasileiro, nos crimes previstos nos </w:t>
      </w:r>
      <w:proofErr w:type="spellStart"/>
      <w:r w:rsidRPr="00B72547">
        <w:rPr>
          <w:rFonts w:ascii="Arial" w:hAnsi="Arial" w:cs="Arial"/>
        </w:rPr>
        <w:t>arts</w:t>
      </w:r>
      <w:proofErr w:type="spellEnd"/>
      <w:r w:rsidRPr="00B72547">
        <w:rPr>
          <w:rFonts w:ascii="Arial" w:hAnsi="Arial" w:cs="Arial"/>
        </w:rPr>
        <w:t xml:space="preserve">. 337-F e 337-I do Capítulo II-B, do Título XI da Parte Especial do Decreto-Lei nº 2.848, de 7 de dezembro de 1940 (Código Penal), e no art. 5º da Lei federal 12.846/2013, sem prejuízo da aplicação das sanções administrativas previstas no presente Termo de Dispensa de Licitação. </w:t>
      </w:r>
    </w:p>
    <w:p w14:paraId="7D9C4BC3" w14:textId="77777777" w:rsidR="006D0F9A" w:rsidRPr="00B72547" w:rsidRDefault="006D0F9A" w:rsidP="006D0F9A">
      <w:pPr>
        <w:spacing w:before="120" w:after="120"/>
        <w:rPr>
          <w:rFonts w:ascii="Arial" w:hAnsi="Arial" w:cs="Arial"/>
        </w:rPr>
      </w:pPr>
      <w:r w:rsidRPr="00B72547">
        <w:rPr>
          <w:rFonts w:ascii="Arial" w:hAnsi="Arial" w:cs="Arial"/>
        </w:rPr>
        <w:t xml:space="preserve">7.8. Até data e hora marcadas como fim do recebimento de propostas, o participante poderá retirar ou substituir a proposta anteriormente apresentada. </w:t>
      </w:r>
    </w:p>
    <w:p w14:paraId="701364C8" w14:textId="77777777" w:rsidR="006D0F9A" w:rsidRPr="00B72547" w:rsidRDefault="006D0F9A" w:rsidP="006D0F9A">
      <w:pPr>
        <w:spacing w:before="120" w:after="120"/>
        <w:rPr>
          <w:rFonts w:ascii="Arial" w:hAnsi="Arial" w:cs="Arial"/>
        </w:rPr>
      </w:pPr>
      <w:r w:rsidRPr="00B72547">
        <w:rPr>
          <w:rFonts w:ascii="Arial" w:hAnsi="Arial" w:cs="Arial"/>
        </w:rPr>
        <w:t>7.9. Após a abertura da sessão, não cabe desistência da proposta, salvo por motivo resultante de fato superveniente e aceito pelo agente de contratação, sujeitando-se o participante às sanções previstas na Lei Federal nº 14.133/2021.</w:t>
      </w:r>
    </w:p>
    <w:p w14:paraId="330E510E" w14:textId="77777777" w:rsidR="006D0F9A" w:rsidRPr="00B72547" w:rsidRDefault="006D0F9A" w:rsidP="006D0F9A">
      <w:pPr>
        <w:spacing w:before="120" w:after="120"/>
        <w:rPr>
          <w:rFonts w:ascii="Arial" w:hAnsi="Arial" w:cs="Arial"/>
        </w:rPr>
      </w:pPr>
      <w:r w:rsidRPr="00B72547">
        <w:rPr>
          <w:rFonts w:ascii="Arial" w:hAnsi="Arial" w:cs="Arial"/>
        </w:rPr>
        <w:t>7.10. Serão desclassificadas as propostas que não atenderem às exigências do presente Termo de Dispensa de Licitação, que forem omissas ou apresentarem irregularidades.</w:t>
      </w:r>
    </w:p>
    <w:p w14:paraId="47485E6D" w14:textId="77777777" w:rsidR="006D0F9A" w:rsidRPr="00B72547" w:rsidRDefault="006D0F9A" w:rsidP="006D0F9A">
      <w:pPr>
        <w:spacing w:before="120" w:after="120"/>
        <w:rPr>
          <w:rFonts w:ascii="Arial" w:hAnsi="Arial" w:cs="Arial"/>
        </w:rPr>
      </w:pPr>
      <w:r w:rsidRPr="00B72547">
        <w:rPr>
          <w:rFonts w:ascii="Arial" w:hAnsi="Arial" w:cs="Arial"/>
        </w:rPr>
        <w:t xml:space="preserve">7.11. O preço proposto será de exclusiva responsabilidade do participante, não lhe assistindo o direito de pleitear qualquer alteração sob a alegação de erro, omissão ou qualquer outro pretexto. </w:t>
      </w:r>
    </w:p>
    <w:p w14:paraId="3E5B5B5B" w14:textId="77777777" w:rsidR="006D0F9A" w:rsidRPr="00B72547" w:rsidRDefault="006D0F9A" w:rsidP="006D0F9A">
      <w:pPr>
        <w:spacing w:before="120" w:after="120"/>
        <w:rPr>
          <w:rFonts w:ascii="Arial" w:hAnsi="Arial" w:cs="Arial"/>
        </w:rPr>
      </w:pPr>
      <w:r w:rsidRPr="00B72547">
        <w:rPr>
          <w:rFonts w:ascii="Arial" w:hAnsi="Arial" w:cs="Arial"/>
        </w:rPr>
        <w:t>7.12. Não será admitida a subcontratação.</w:t>
      </w:r>
    </w:p>
    <w:p w14:paraId="51CC9124" w14:textId="77777777" w:rsidR="006D0F9A" w:rsidRPr="00B72547" w:rsidRDefault="006D0F9A" w:rsidP="006D0F9A">
      <w:pPr>
        <w:spacing w:before="120" w:after="120"/>
        <w:rPr>
          <w:rFonts w:ascii="Arial" w:hAnsi="Arial" w:cs="Arial"/>
        </w:rPr>
      </w:pPr>
      <w:r w:rsidRPr="00B72547">
        <w:rPr>
          <w:rFonts w:ascii="Arial" w:hAnsi="Arial" w:cs="Arial"/>
        </w:rPr>
        <w:t>7.13. A omissão de qualquer despesa necessária ao perfeito cumprimento do objeto deste certame será interpretada como não existente ou já incluída no preço, não podendo o participante pleitear acréscimo após a abertura da sessão pública.</w:t>
      </w:r>
    </w:p>
    <w:p w14:paraId="2FE8FF2D" w14:textId="77777777" w:rsidR="006D0F9A" w:rsidRPr="00B72547" w:rsidRDefault="006D0F9A" w:rsidP="006D0F9A">
      <w:pPr>
        <w:spacing w:before="120" w:after="120"/>
        <w:rPr>
          <w:rFonts w:ascii="Arial" w:hAnsi="Arial" w:cs="Arial"/>
        </w:rPr>
      </w:pPr>
      <w:r w:rsidRPr="00B72547">
        <w:rPr>
          <w:rFonts w:ascii="Arial" w:hAnsi="Arial" w:cs="Arial"/>
        </w:rPr>
        <w:t>7.14. É de inteira responsabilidade do participante obter dos órgãos competentes informações sobre a incidência ou não de tributos de qualquer natureza relativos ao objeto desta dispensa de licitação, nos mercados interno e/ou externo, não se admitindo alegação de desconhecimento de incidência tributária, ou outras correlatas.</w:t>
      </w:r>
    </w:p>
    <w:p w14:paraId="189226CF"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 xml:space="preserve">7.15. A proposta final deverá manter inalteradas as características, bem como a marca e modelo indicados no item 7.3. </w:t>
      </w:r>
    </w:p>
    <w:p w14:paraId="39E79549"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 xml:space="preserve">7.16. As propostas deverão, sempre que possível, conter o código de barras do objeto ofertado. </w:t>
      </w:r>
    </w:p>
    <w:p w14:paraId="0456F34E" w14:textId="017BBF17" w:rsidR="00B23DC9" w:rsidRPr="00B72547" w:rsidRDefault="006D0F9A" w:rsidP="006D0F9A">
      <w:pPr>
        <w:spacing w:before="120" w:after="120"/>
        <w:rPr>
          <w:rFonts w:ascii="Arial" w:hAnsi="Arial" w:cs="Arial"/>
        </w:rPr>
      </w:pPr>
      <w:r w:rsidRPr="00B72547">
        <w:rPr>
          <w:rFonts w:ascii="Arial" w:hAnsi="Arial" w:cs="Arial"/>
        </w:rPr>
        <w:t xml:space="preserve">7.17. As propostas ficarão disponíveis no sistema eletrônico informado no </w:t>
      </w:r>
      <w:r w:rsidR="00FD2496" w:rsidRPr="00B72547">
        <w:rPr>
          <w:rFonts w:ascii="Arial" w:hAnsi="Arial" w:cs="Arial"/>
          <w:b/>
        </w:rPr>
        <w:t>ANEXO IV – FOLHA DE DADOS</w:t>
      </w:r>
      <w:r w:rsidRPr="00B72547">
        <w:rPr>
          <w:rFonts w:ascii="Arial" w:hAnsi="Arial" w:cs="Arial"/>
          <w:b/>
        </w:rPr>
        <w:t xml:space="preserve"> (</w:t>
      </w:r>
      <w:r w:rsidR="00161704" w:rsidRPr="00B72547">
        <w:rPr>
          <w:rFonts w:ascii="Arial" w:hAnsi="Arial" w:cs="Arial"/>
          <w:b/>
        </w:rPr>
        <w:t>CGDL</w:t>
      </w:r>
      <w:r w:rsidRPr="00B72547">
        <w:rPr>
          <w:rFonts w:ascii="Arial" w:hAnsi="Arial" w:cs="Arial"/>
          <w:b/>
        </w:rPr>
        <w:t xml:space="preserve"> 2.1)</w:t>
      </w:r>
      <w:r w:rsidRPr="00B72547">
        <w:rPr>
          <w:rFonts w:ascii="Arial" w:hAnsi="Arial" w:cs="Arial"/>
        </w:rPr>
        <w:t>.</w:t>
      </w:r>
    </w:p>
    <w:p w14:paraId="5B989ECC" w14:textId="234179D7" w:rsidR="00B23DC9" w:rsidRPr="00B72547" w:rsidRDefault="00B23DC9">
      <w:pPr>
        <w:rPr>
          <w:rFonts w:ascii="Arial" w:hAnsi="Arial" w:cs="Arial"/>
        </w:rPr>
      </w:pPr>
    </w:p>
    <w:p w14:paraId="0590DD14" w14:textId="78173360" w:rsidR="006D0F9A" w:rsidRPr="00B72547" w:rsidRDefault="00C93807" w:rsidP="006D0F9A">
      <w:pPr>
        <w:pStyle w:val="Ttulo5"/>
        <w:spacing w:before="120" w:after="120"/>
        <w:rPr>
          <w:rFonts w:ascii="Arial" w:hAnsi="Arial" w:cs="Arial"/>
        </w:rPr>
      </w:pPr>
      <w:r w:rsidRPr="00B72547">
        <w:rPr>
          <w:rFonts w:ascii="Arial" w:hAnsi="Arial" w:cs="Arial"/>
        </w:rPr>
        <w:t>8</w:t>
      </w:r>
      <w:r w:rsidR="006D0F9A" w:rsidRPr="00B72547">
        <w:rPr>
          <w:rFonts w:ascii="Arial" w:hAnsi="Arial" w:cs="Arial"/>
        </w:rPr>
        <w:t xml:space="preserve">. DA </w:t>
      </w:r>
      <w:r w:rsidR="006A3BC8" w:rsidRPr="00B72547">
        <w:rPr>
          <w:rFonts w:ascii="Arial" w:hAnsi="Arial" w:cs="Arial"/>
        </w:rPr>
        <w:t xml:space="preserve">OPERACIONALIZAÇÃO DA </w:t>
      </w:r>
      <w:r w:rsidR="006D0F9A" w:rsidRPr="00B72547">
        <w:rPr>
          <w:rFonts w:ascii="Arial" w:hAnsi="Arial" w:cs="Arial"/>
        </w:rPr>
        <w:t>SESSÃO ELETRÔNICA</w:t>
      </w:r>
    </w:p>
    <w:p w14:paraId="217E0842" w14:textId="2D1AE62F" w:rsidR="006D0F9A" w:rsidRPr="00B72547" w:rsidRDefault="006A3BC8" w:rsidP="004B5266">
      <w:pPr>
        <w:spacing w:before="120" w:after="120"/>
        <w:rPr>
          <w:rFonts w:ascii="Arial" w:hAnsi="Arial" w:cs="Arial"/>
          <w:b/>
        </w:rPr>
      </w:pPr>
      <w:r w:rsidRPr="00B72547">
        <w:rPr>
          <w:rFonts w:ascii="Arial" w:hAnsi="Arial" w:cs="Arial"/>
        </w:rPr>
        <w:t>8</w:t>
      </w:r>
      <w:r w:rsidR="006D0F9A" w:rsidRPr="00B72547">
        <w:rPr>
          <w:rFonts w:ascii="Arial" w:hAnsi="Arial" w:cs="Arial"/>
        </w:rPr>
        <w:t>.1. Os trabalhos serão conduzidos pelo agente de contratação.</w:t>
      </w:r>
    </w:p>
    <w:p w14:paraId="7B0F8418" w14:textId="210763D1" w:rsidR="006D0F9A" w:rsidRPr="00B72547" w:rsidRDefault="006A3BC8" w:rsidP="004B5266">
      <w:pPr>
        <w:spacing w:before="120" w:after="120"/>
        <w:rPr>
          <w:rFonts w:ascii="Arial" w:hAnsi="Arial" w:cs="Arial"/>
        </w:rPr>
      </w:pPr>
      <w:r w:rsidRPr="00B72547">
        <w:rPr>
          <w:rFonts w:ascii="Arial" w:hAnsi="Arial" w:cs="Arial"/>
        </w:rPr>
        <w:t>8</w:t>
      </w:r>
      <w:r w:rsidR="006D0F9A" w:rsidRPr="00B72547">
        <w:rPr>
          <w:rFonts w:ascii="Arial" w:hAnsi="Arial" w:cs="Arial"/>
        </w:rPr>
        <w:t xml:space="preserve">.2. A participação no certame dar-se-á por meio da digitação da senha pessoal e intransferível do participante credenciado </w:t>
      </w:r>
      <w:r w:rsidR="005E5A0F" w:rsidRPr="00B72547">
        <w:rPr>
          <w:rFonts w:ascii="Arial" w:hAnsi="Arial" w:cs="Arial"/>
        </w:rPr>
        <w:t xml:space="preserve">conforme item </w:t>
      </w:r>
      <w:r w:rsidR="00C81261" w:rsidRPr="00B72547">
        <w:rPr>
          <w:rFonts w:ascii="Arial" w:hAnsi="Arial" w:cs="Arial"/>
        </w:rPr>
        <w:t xml:space="preserve">6 </w:t>
      </w:r>
      <w:r w:rsidR="006D0F9A" w:rsidRPr="00B72547">
        <w:rPr>
          <w:rFonts w:ascii="Arial" w:hAnsi="Arial" w:cs="Arial"/>
        </w:rPr>
        <w:t>e subsequente encaminhamento da proposta, exclusivamente por meio do sistema eletrônico, observados data e horário estabelecidos.</w:t>
      </w:r>
    </w:p>
    <w:p w14:paraId="1D4B8ECC" w14:textId="4CCFFF7A" w:rsidR="006D0F9A" w:rsidRPr="00B72547" w:rsidRDefault="006A3BC8" w:rsidP="004B5266">
      <w:pPr>
        <w:spacing w:before="120" w:after="120"/>
        <w:rPr>
          <w:rFonts w:ascii="Arial" w:hAnsi="Arial" w:cs="Arial"/>
        </w:rPr>
      </w:pPr>
      <w:r w:rsidRPr="00B72547">
        <w:rPr>
          <w:rFonts w:ascii="Arial" w:hAnsi="Arial" w:cs="Arial"/>
        </w:rPr>
        <w:t>8</w:t>
      </w:r>
      <w:r w:rsidR="006D0F9A" w:rsidRPr="00B72547">
        <w:rPr>
          <w:rFonts w:ascii="Arial" w:hAnsi="Arial" w:cs="Arial"/>
        </w:rPr>
        <w:t>.3. O encaminhamento da proposta pressupõe o pleno conhecimento e atendimento das exigências de habilitação previstas.</w:t>
      </w:r>
    </w:p>
    <w:p w14:paraId="3E1C61F2" w14:textId="1649B0B0" w:rsidR="00357B0F" w:rsidRPr="00B72547" w:rsidRDefault="00357B0F" w:rsidP="004B5266">
      <w:pPr>
        <w:pStyle w:val="texto"/>
        <w:spacing w:before="120" w:after="120" w:line="360" w:lineRule="auto"/>
        <w:rPr>
          <w:rFonts w:ascii="Arial" w:eastAsiaTheme="minorEastAsia" w:hAnsi="Arial" w:cs="Arial"/>
          <w:sz w:val="22"/>
          <w:szCs w:val="22"/>
          <w:lang w:eastAsia="en-US"/>
        </w:rPr>
      </w:pPr>
      <w:r w:rsidRPr="00B72547">
        <w:rPr>
          <w:rFonts w:ascii="Arial" w:eastAsiaTheme="minorEastAsia" w:hAnsi="Arial" w:cs="Arial"/>
          <w:sz w:val="22"/>
          <w:szCs w:val="22"/>
          <w:lang w:eastAsia="en-US"/>
        </w:rPr>
        <w:t>8.4. Caberá ao participante acompanhar as operações no sistema eletrônico durante a sessão pública da dispensa de licitação, ficando responsável pelo ônus decorrente da perda de negócios diante da inobservância de qualquer mensagem emitida pelo sistema ou de sua desconexão.</w:t>
      </w:r>
    </w:p>
    <w:p w14:paraId="61E6476B" w14:textId="240C139A" w:rsidR="00357B0F" w:rsidRPr="00B72547" w:rsidRDefault="00357B0F" w:rsidP="004B5266">
      <w:pPr>
        <w:pStyle w:val="texto"/>
        <w:spacing w:before="120" w:after="120" w:line="360" w:lineRule="auto"/>
        <w:rPr>
          <w:rFonts w:ascii="Arial" w:eastAsiaTheme="minorEastAsia" w:hAnsi="Arial" w:cs="Arial"/>
          <w:sz w:val="22"/>
          <w:szCs w:val="22"/>
          <w:lang w:eastAsia="en-US"/>
        </w:rPr>
      </w:pPr>
      <w:r w:rsidRPr="00B72547">
        <w:rPr>
          <w:rFonts w:ascii="Arial" w:eastAsiaTheme="minorEastAsia" w:hAnsi="Arial" w:cs="Arial"/>
          <w:sz w:val="22"/>
          <w:szCs w:val="22"/>
          <w:lang w:eastAsia="en-US"/>
        </w:rPr>
        <w:t>8.5. Se ocorrer a desconexão do agente de contratação durante a etapa de lances e o sistema eletrônico permanecer acessível aos participantes, os lances continuarão sendo recebidos, sem prejuízo dos atos realizados.</w:t>
      </w:r>
    </w:p>
    <w:p w14:paraId="5A4ED126" w14:textId="3449DD30" w:rsidR="00357B0F" w:rsidRPr="00B72547" w:rsidRDefault="00357B0F" w:rsidP="004B5266">
      <w:pPr>
        <w:pStyle w:val="texto"/>
        <w:spacing w:before="120" w:after="120" w:line="360" w:lineRule="auto"/>
        <w:rPr>
          <w:rFonts w:ascii="Arial" w:eastAsiaTheme="minorEastAsia" w:hAnsi="Arial" w:cs="Arial"/>
          <w:sz w:val="22"/>
          <w:szCs w:val="22"/>
          <w:lang w:eastAsia="en-US"/>
        </w:rPr>
      </w:pPr>
      <w:r w:rsidRPr="00B72547">
        <w:rPr>
          <w:rFonts w:ascii="Arial" w:eastAsiaTheme="minorEastAsia" w:hAnsi="Arial" w:cs="Arial"/>
          <w:sz w:val="22"/>
          <w:szCs w:val="22"/>
          <w:lang w:eastAsia="en-US"/>
        </w:rPr>
        <w:t>8.</w:t>
      </w:r>
      <w:r w:rsidR="007430C5" w:rsidRPr="00B72547">
        <w:rPr>
          <w:rFonts w:ascii="Arial" w:eastAsiaTheme="minorEastAsia" w:hAnsi="Arial" w:cs="Arial"/>
          <w:sz w:val="22"/>
          <w:szCs w:val="22"/>
          <w:lang w:eastAsia="en-US"/>
        </w:rPr>
        <w:t>5</w:t>
      </w:r>
      <w:r w:rsidRPr="00B72547">
        <w:rPr>
          <w:rFonts w:ascii="Arial" w:eastAsiaTheme="minorEastAsia" w:hAnsi="Arial" w:cs="Arial"/>
          <w:sz w:val="22"/>
          <w:szCs w:val="22"/>
          <w:lang w:eastAsia="en-US"/>
        </w:rPr>
        <w:t>.</w:t>
      </w:r>
      <w:r w:rsidR="007430C5" w:rsidRPr="00B72547">
        <w:rPr>
          <w:rFonts w:ascii="Arial" w:eastAsiaTheme="minorEastAsia" w:hAnsi="Arial" w:cs="Arial"/>
          <w:sz w:val="22"/>
          <w:szCs w:val="22"/>
          <w:lang w:eastAsia="en-US"/>
        </w:rPr>
        <w:t>1.</w:t>
      </w:r>
      <w:r w:rsidRPr="00B72547">
        <w:rPr>
          <w:rFonts w:ascii="Arial" w:eastAsiaTheme="minorEastAsia" w:hAnsi="Arial" w:cs="Arial"/>
          <w:sz w:val="22"/>
          <w:szCs w:val="22"/>
          <w:lang w:eastAsia="en-US"/>
        </w:rPr>
        <w:t xml:space="preserve"> Quando a desconexão persistir por tempo superior a 10 (dez) minutos, a sessão pública da dispensa de licitação será suspensa e terá reinício, com o aproveitamento dos atos anteriormente praticados, somente após comunicação expressa do agente de contratação aos participantes.</w:t>
      </w:r>
    </w:p>
    <w:p w14:paraId="1CBA939F" w14:textId="10B7552E" w:rsidR="00357B0F" w:rsidRPr="00B72547" w:rsidRDefault="00357B0F" w:rsidP="004B5266">
      <w:pPr>
        <w:pStyle w:val="texto"/>
        <w:spacing w:before="120" w:after="120" w:line="360" w:lineRule="auto"/>
        <w:rPr>
          <w:rFonts w:ascii="Arial" w:eastAsiaTheme="minorEastAsia" w:hAnsi="Arial" w:cs="Arial"/>
          <w:sz w:val="22"/>
          <w:szCs w:val="22"/>
          <w:lang w:eastAsia="en-US"/>
        </w:rPr>
      </w:pPr>
      <w:r w:rsidRPr="00B72547">
        <w:rPr>
          <w:rFonts w:ascii="Arial" w:eastAsiaTheme="minorEastAsia" w:hAnsi="Arial" w:cs="Arial"/>
          <w:sz w:val="22"/>
          <w:szCs w:val="22"/>
          <w:lang w:eastAsia="en-US"/>
        </w:rPr>
        <w:t>8.</w:t>
      </w:r>
      <w:r w:rsidR="007430C5" w:rsidRPr="00B72547">
        <w:rPr>
          <w:rFonts w:ascii="Arial" w:eastAsiaTheme="minorEastAsia" w:hAnsi="Arial" w:cs="Arial"/>
          <w:sz w:val="22"/>
          <w:szCs w:val="22"/>
          <w:lang w:eastAsia="en-US"/>
        </w:rPr>
        <w:t>6</w:t>
      </w:r>
      <w:r w:rsidRPr="00B72547">
        <w:rPr>
          <w:rFonts w:ascii="Arial" w:eastAsiaTheme="minorEastAsia" w:hAnsi="Arial" w:cs="Arial"/>
          <w:sz w:val="22"/>
          <w:szCs w:val="22"/>
          <w:lang w:eastAsia="en-US"/>
        </w:rPr>
        <w:t>. No caso de desconexão do participante, o mesmo deverá de imediato, sob sua inteira responsabilidade, providenciar sua conexão ao sistema.</w:t>
      </w:r>
    </w:p>
    <w:p w14:paraId="1D1F0579" w14:textId="77777777" w:rsidR="0081024A" w:rsidRPr="00B72547" w:rsidRDefault="0081024A" w:rsidP="00161704">
      <w:pPr>
        <w:pStyle w:val="texto"/>
        <w:spacing w:after="120" w:line="360" w:lineRule="auto"/>
        <w:rPr>
          <w:rFonts w:ascii="Arial" w:eastAsiaTheme="minorEastAsia" w:hAnsi="Arial" w:cs="Arial"/>
          <w:sz w:val="22"/>
          <w:szCs w:val="22"/>
          <w:lang w:eastAsia="en-US"/>
        </w:rPr>
      </w:pPr>
    </w:p>
    <w:p w14:paraId="5D5F5ACD" w14:textId="77777777" w:rsidR="0081024A" w:rsidRPr="00B72547" w:rsidRDefault="0081024A" w:rsidP="00161704">
      <w:pPr>
        <w:pStyle w:val="Ttulo5"/>
        <w:spacing w:after="120"/>
        <w:rPr>
          <w:rFonts w:ascii="Arial" w:hAnsi="Arial" w:cs="Arial"/>
        </w:rPr>
      </w:pPr>
      <w:r w:rsidRPr="00B72547">
        <w:rPr>
          <w:rFonts w:ascii="Arial" w:hAnsi="Arial" w:cs="Arial"/>
        </w:rPr>
        <w:t xml:space="preserve">9. DA REFERÊNCIA DE TEMPO </w:t>
      </w:r>
    </w:p>
    <w:p w14:paraId="2E2B5566" w14:textId="77777777" w:rsidR="0081024A" w:rsidRPr="00B72547" w:rsidRDefault="0081024A" w:rsidP="0081024A">
      <w:pPr>
        <w:spacing w:before="120" w:after="120"/>
        <w:rPr>
          <w:rFonts w:ascii="Arial" w:hAnsi="Arial" w:cs="Arial"/>
        </w:rPr>
      </w:pPr>
      <w:r w:rsidRPr="00B72547">
        <w:rPr>
          <w:rFonts w:ascii="Arial" w:hAnsi="Arial" w:cs="Arial"/>
        </w:rPr>
        <w:t>9.1. Todas as referências de tempo citadas no aviso da dispensa de licitação, neste Termo de Dispensa de Licitação, e durante a sessão pública, observarão obrigatoriamente o horário de Brasília/DF e serão registradas no sistema eletrônico e na documentação relativa ao certame.</w:t>
      </w:r>
    </w:p>
    <w:p w14:paraId="2DDAE9D0" w14:textId="77777777" w:rsidR="00357B0F" w:rsidRPr="00B72547" w:rsidRDefault="00357B0F" w:rsidP="006D0F9A">
      <w:pPr>
        <w:spacing w:before="120" w:after="120"/>
        <w:rPr>
          <w:rFonts w:ascii="Arial" w:hAnsi="Arial" w:cs="Arial"/>
        </w:rPr>
      </w:pPr>
    </w:p>
    <w:p w14:paraId="08720760" w14:textId="77777777" w:rsidR="007F57D0" w:rsidRPr="00B72547" w:rsidRDefault="007F57D0" w:rsidP="007F57D0">
      <w:pPr>
        <w:pStyle w:val="Ttulo5"/>
        <w:spacing w:after="120"/>
        <w:rPr>
          <w:rFonts w:ascii="Arial" w:hAnsi="Arial" w:cs="Arial"/>
        </w:rPr>
      </w:pPr>
      <w:r w:rsidRPr="00B72547">
        <w:rPr>
          <w:rFonts w:ascii="Arial" w:hAnsi="Arial" w:cs="Arial"/>
        </w:rPr>
        <w:t>10. DA ABERTURA DA PROPOSTA E DA ETAPA COMPETITIVA</w:t>
      </w:r>
    </w:p>
    <w:p w14:paraId="0BF23F29" w14:textId="6B8A2E15" w:rsidR="00D92472" w:rsidRPr="00BE13F1" w:rsidRDefault="00D92472" w:rsidP="00D92472">
      <w:pPr>
        <w:rPr>
          <w:rFonts w:ascii="Arial" w:hAnsi="Arial" w:cs="Arial"/>
        </w:rPr>
      </w:pPr>
      <w:r w:rsidRPr="4166066C">
        <w:rPr>
          <w:rFonts w:ascii="Arial" w:hAnsi="Arial" w:cs="Arial"/>
        </w:rPr>
        <w:t xml:space="preserve">10.1. A abertura da sessão pública ocorrerá na data e na hora indicadas no </w:t>
      </w:r>
      <w:r w:rsidRPr="4166066C">
        <w:rPr>
          <w:rFonts w:ascii="Arial" w:hAnsi="Arial" w:cs="Arial"/>
          <w:b/>
          <w:bCs/>
        </w:rPr>
        <w:t xml:space="preserve">Anexo </w:t>
      </w:r>
      <w:r w:rsidR="5A65B322" w:rsidRPr="4166066C">
        <w:rPr>
          <w:rFonts w:ascii="Arial" w:hAnsi="Arial" w:cs="Arial"/>
          <w:b/>
          <w:bCs/>
        </w:rPr>
        <w:t>I</w:t>
      </w:r>
      <w:r w:rsidRPr="4166066C">
        <w:rPr>
          <w:rFonts w:ascii="Arial" w:hAnsi="Arial" w:cs="Arial"/>
          <w:b/>
          <w:bCs/>
        </w:rPr>
        <w:t>V – FOLHA DE DADOS (CGL 3.1)</w:t>
      </w:r>
      <w:r w:rsidRPr="4166066C">
        <w:rPr>
          <w:rFonts w:ascii="Arial" w:hAnsi="Arial" w:cs="Arial"/>
        </w:rPr>
        <w:t xml:space="preserve">. </w:t>
      </w:r>
    </w:p>
    <w:p w14:paraId="676DCBDA" w14:textId="2DC5E3E5" w:rsidR="00D92472" w:rsidRPr="00BE13F1" w:rsidRDefault="00D92472" w:rsidP="00D92472">
      <w:pPr>
        <w:rPr>
          <w:rFonts w:ascii="Arial" w:hAnsi="Arial" w:cs="Arial"/>
        </w:rPr>
      </w:pPr>
      <w:r w:rsidRPr="00BE13F1">
        <w:rPr>
          <w:rFonts w:ascii="Arial" w:hAnsi="Arial" w:cs="Arial"/>
        </w:rPr>
        <w:t xml:space="preserve">10.2. Durante a sessão pública, a comunicação entre o pregoeiro e os </w:t>
      </w:r>
      <w:r>
        <w:rPr>
          <w:rFonts w:ascii="Arial" w:hAnsi="Arial" w:cs="Arial"/>
        </w:rPr>
        <w:t xml:space="preserve">participantes </w:t>
      </w:r>
      <w:r w:rsidRPr="00BE13F1">
        <w:rPr>
          <w:rFonts w:ascii="Arial" w:hAnsi="Arial" w:cs="Arial"/>
        </w:rPr>
        <w:t xml:space="preserve">ocorrerá exclusivamente pelo sistema eletrônico. </w:t>
      </w:r>
    </w:p>
    <w:p w14:paraId="7A3260BB" w14:textId="77777777" w:rsidR="00D92472" w:rsidRPr="00BE13F1" w:rsidRDefault="00D92472" w:rsidP="00D92472">
      <w:pPr>
        <w:rPr>
          <w:rFonts w:ascii="Arial" w:hAnsi="Arial" w:cs="Arial"/>
        </w:rPr>
      </w:pPr>
      <w:r w:rsidRPr="00BE13F1">
        <w:rPr>
          <w:rFonts w:ascii="Arial" w:hAnsi="Arial" w:cs="Arial"/>
        </w:rPr>
        <w:t xml:space="preserve">10.2.1. Não será aceito nenhum outro tipo de contato, como meio telefônico ou </w:t>
      </w:r>
      <w:r w:rsidRPr="00BE13F1">
        <w:rPr>
          <w:rFonts w:ascii="Arial" w:hAnsi="Arial" w:cs="Arial"/>
          <w:i/>
        </w:rPr>
        <w:t>e-mail</w:t>
      </w:r>
      <w:r w:rsidRPr="00BE13F1">
        <w:rPr>
          <w:rFonts w:ascii="Arial" w:hAnsi="Arial" w:cs="Arial"/>
        </w:rPr>
        <w:t xml:space="preserve">.  </w:t>
      </w:r>
    </w:p>
    <w:p w14:paraId="79B5CD68" w14:textId="1087A7D0" w:rsidR="00D92472" w:rsidRPr="00BE13F1" w:rsidRDefault="00D92472" w:rsidP="00D92472">
      <w:pPr>
        <w:rPr>
          <w:rFonts w:ascii="Arial" w:hAnsi="Arial" w:cs="Arial"/>
        </w:rPr>
      </w:pPr>
      <w:r w:rsidRPr="4166066C">
        <w:rPr>
          <w:rFonts w:ascii="Arial" w:hAnsi="Arial" w:cs="Arial"/>
        </w:rPr>
        <w:t xml:space="preserve">10.3. O Critério de Julgamento será conforme o </w:t>
      </w:r>
      <w:r w:rsidRPr="4166066C">
        <w:rPr>
          <w:rFonts w:ascii="Arial" w:hAnsi="Arial" w:cs="Arial"/>
          <w:b/>
          <w:bCs/>
        </w:rPr>
        <w:t xml:space="preserve">Anexo </w:t>
      </w:r>
      <w:r w:rsidR="184614BB" w:rsidRPr="4166066C">
        <w:rPr>
          <w:rFonts w:ascii="Arial" w:hAnsi="Arial" w:cs="Arial"/>
          <w:b/>
          <w:bCs/>
        </w:rPr>
        <w:t>I</w:t>
      </w:r>
      <w:r w:rsidRPr="4166066C">
        <w:rPr>
          <w:rFonts w:ascii="Arial" w:hAnsi="Arial" w:cs="Arial"/>
          <w:b/>
          <w:bCs/>
        </w:rPr>
        <w:t>V - FOLHA DE DADOS (CGL 10.3)</w:t>
      </w:r>
      <w:r w:rsidRPr="4166066C">
        <w:rPr>
          <w:rFonts w:ascii="Arial" w:hAnsi="Arial" w:cs="Arial"/>
        </w:rPr>
        <w:t>.</w:t>
      </w:r>
    </w:p>
    <w:p w14:paraId="4E960923" w14:textId="77777777" w:rsidR="00D92472" w:rsidRDefault="00D92472" w:rsidP="00D92472">
      <w:pPr>
        <w:rPr>
          <w:rFonts w:ascii="Arial" w:hAnsi="Arial" w:cs="Arial"/>
        </w:rPr>
      </w:pPr>
      <w:r w:rsidRPr="3318B468">
        <w:rPr>
          <w:rFonts w:ascii="Arial" w:hAnsi="Arial" w:cs="Arial"/>
        </w:rPr>
        <w:t xml:space="preserve">10.4. A partir da abertura das propostas, as empresas participantes terão conhecimento dos valores ofertados. </w:t>
      </w:r>
    </w:p>
    <w:p w14:paraId="6CE97561" w14:textId="49353427" w:rsidR="00D92472" w:rsidRPr="00E64DCE" w:rsidRDefault="00D92472" w:rsidP="00D92472">
      <w:pPr>
        <w:spacing w:before="120" w:after="120"/>
        <w:rPr>
          <w:rFonts w:ascii="Arial" w:hAnsi="Arial" w:cs="Arial"/>
        </w:rPr>
      </w:pPr>
      <w:r w:rsidRPr="00E64DCE">
        <w:rPr>
          <w:rFonts w:ascii="Arial" w:hAnsi="Arial" w:cs="Arial"/>
        </w:rPr>
        <w:t>10.</w:t>
      </w:r>
      <w:r>
        <w:rPr>
          <w:rFonts w:ascii="Arial" w:hAnsi="Arial" w:cs="Arial"/>
        </w:rPr>
        <w:t>4.</w:t>
      </w:r>
      <w:r w:rsidRPr="00E64DCE">
        <w:rPr>
          <w:rFonts w:ascii="Arial" w:hAnsi="Arial" w:cs="Arial"/>
        </w:rPr>
        <w:t xml:space="preserve">1. Durante o transcurso da sessão, os </w:t>
      </w:r>
      <w:r>
        <w:rPr>
          <w:rFonts w:ascii="Arial" w:hAnsi="Arial" w:cs="Arial"/>
        </w:rPr>
        <w:t>participante</w:t>
      </w:r>
      <w:r w:rsidRPr="00E64DCE">
        <w:rPr>
          <w:rFonts w:ascii="Arial" w:hAnsi="Arial" w:cs="Arial"/>
        </w:rPr>
        <w:t>s terão informações, em tempo real, do valor do menor lance registrado, mantendo-se em sigilo a identificação do ofertante.</w:t>
      </w:r>
    </w:p>
    <w:p w14:paraId="5348F922" w14:textId="77777777" w:rsidR="00D92472" w:rsidRPr="00BE13F1" w:rsidRDefault="00D92472" w:rsidP="00D92472">
      <w:pPr>
        <w:rPr>
          <w:rFonts w:ascii="Arial" w:hAnsi="Arial" w:cs="Arial"/>
        </w:rPr>
      </w:pPr>
      <w:r w:rsidRPr="00BE13F1">
        <w:rPr>
          <w:rFonts w:ascii="Arial" w:hAnsi="Arial" w:cs="Arial"/>
        </w:rPr>
        <w:t xml:space="preserve">10.5. A partir do momento de início da etapa de lances, as empresas participantes poderão formular lances de menor valor, sendo informados sobre seu recebimento, com indicação de horário e valor. </w:t>
      </w:r>
    </w:p>
    <w:p w14:paraId="318A6099" w14:textId="5336DD64" w:rsidR="00D92472" w:rsidRPr="00BE13F1" w:rsidRDefault="00D92472" w:rsidP="00D92472">
      <w:pPr>
        <w:rPr>
          <w:rFonts w:ascii="Arial" w:hAnsi="Arial" w:cs="Arial"/>
        </w:rPr>
      </w:pPr>
      <w:r w:rsidRPr="4166066C">
        <w:rPr>
          <w:rFonts w:ascii="Arial" w:hAnsi="Arial" w:cs="Arial"/>
        </w:rPr>
        <w:t xml:space="preserve">10.5.1. Só serão aceitos novos lances cujos valores forem inferiores em relação ao último lance registrado pela própria empresa, respeitando o decremento mínimo previsto no </w:t>
      </w:r>
      <w:r w:rsidRPr="4166066C">
        <w:rPr>
          <w:rFonts w:ascii="Arial" w:hAnsi="Arial" w:cs="Arial"/>
          <w:b/>
          <w:bCs/>
        </w:rPr>
        <w:t xml:space="preserve">Anexo </w:t>
      </w:r>
      <w:r w:rsidR="58A87887" w:rsidRPr="4166066C">
        <w:rPr>
          <w:rFonts w:ascii="Arial" w:hAnsi="Arial" w:cs="Arial"/>
          <w:b/>
          <w:bCs/>
        </w:rPr>
        <w:t>I</w:t>
      </w:r>
      <w:r w:rsidRPr="4166066C">
        <w:rPr>
          <w:rFonts w:ascii="Arial" w:hAnsi="Arial" w:cs="Arial"/>
          <w:b/>
          <w:bCs/>
        </w:rPr>
        <w:t>V – FOLHA DE DADOS (CGL 10.5.1)</w:t>
      </w:r>
      <w:r w:rsidRPr="4166066C">
        <w:rPr>
          <w:rFonts w:ascii="Arial" w:hAnsi="Arial" w:cs="Arial"/>
        </w:rPr>
        <w:t>.</w:t>
      </w:r>
    </w:p>
    <w:p w14:paraId="24A89FDB" w14:textId="77777777" w:rsidR="00D92472" w:rsidRPr="00BE13F1" w:rsidRDefault="00D92472" w:rsidP="00D92472">
      <w:pPr>
        <w:rPr>
          <w:rFonts w:ascii="Arial" w:hAnsi="Arial" w:cs="Arial"/>
          <w:i/>
        </w:rPr>
      </w:pPr>
      <w:r w:rsidRPr="00BE13F1">
        <w:rPr>
          <w:rFonts w:ascii="Arial" w:hAnsi="Arial" w:cs="Arial"/>
        </w:rPr>
        <w:t>10.5.2. Não serão aceitos dois ou mais lances iguais, prevalecendo aquele que for recebido e registrado primeiro.</w:t>
      </w:r>
    </w:p>
    <w:p w14:paraId="740958F7" w14:textId="77777777" w:rsidR="00D92472" w:rsidRDefault="00D92472" w:rsidP="00D92472">
      <w:pPr>
        <w:rPr>
          <w:rFonts w:ascii="Arial" w:hAnsi="Arial" w:cs="Arial"/>
        </w:rPr>
      </w:pPr>
      <w:r w:rsidRPr="00BE13F1">
        <w:rPr>
          <w:rFonts w:ascii="Arial" w:hAnsi="Arial" w:cs="Arial"/>
        </w:rPr>
        <w:t xml:space="preserve">10.5.3. Será permitida a apresentação de lances intermediários. </w:t>
      </w:r>
    </w:p>
    <w:p w14:paraId="25A6F5B7" w14:textId="45D7F79D" w:rsidR="00D92472" w:rsidRPr="00BE13F1" w:rsidRDefault="00D92472" w:rsidP="00D92472">
      <w:pPr>
        <w:rPr>
          <w:rFonts w:ascii="Arial" w:hAnsi="Arial" w:cs="Arial"/>
        </w:rPr>
      </w:pPr>
      <w:r w:rsidRPr="00C538F7">
        <w:rPr>
          <w:rFonts w:ascii="Arial" w:hAnsi="Arial" w:cs="Arial"/>
        </w:rPr>
        <w:t>10.</w:t>
      </w:r>
      <w:r>
        <w:rPr>
          <w:rFonts w:ascii="Arial" w:hAnsi="Arial" w:cs="Arial"/>
        </w:rPr>
        <w:t>5.4</w:t>
      </w:r>
      <w:r w:rsidRPr="00C538F7">
        <w:rPr>
          <w:rFonts w:ascii="Arial" w:hAnsi="Arial" w:cs="Arial"/>
        </w:rPr>
        <w:t xml:space="preserve">. Caso o </w:t>
      </w:r>
      <w:r>
        <w:rPr>
          <w:rFonts w:ascii="Arial" w:hAnsi="Arial" w:cs="Arial"/>
        </w:rPr>
        <w:t>participante</w:t>
      </w:r>
      <w:r w:rsidRPr="00C538F7">
        <w:rPr>
          <w:rFonts w:ascii="Arial" w:hAnsi="Arial" w:cs="Arial"/>
        </w:rPr>
        <w:t xml:space="preserve"> não apresente lances, concorrerá com o valor de sua proposta.</w:t>
      </w:r>
    </w:p>
    <w:p w14:paraId="112D3C3C" w14:textId="6EA55124" w:rsidR="00D92472" w:rsidRPr="00BE13F1" w:rsidRDefault="00D92472" w:rsidP="00D92472">
      <w:pPr>
        <w:rPr>
          <w:rFonts w:ascii="Arial" w:hAnsi="Arial" w:cs="Arial"/>
        </w:rPr>
      </w:pPr>
      <w:bookmarkStart w:id="22" w:name="_heading=h.30j0zll"/>
      <w:bookmarkEnd w:id="22"/>
      <w:r w:rsidRPr="00BE13F1">
        <w:rPr>
          <w:rFonts w:ascii="Arial" w:hAnsi="Arial" w:cs="Arial"/>
        </w:rPr>
        <w:t xml:space="preserve">10.6. Não poderá haver desistência dos lances ofertados após a abertura da sessão, sujeitando-se os </w:t>
      </w:r>
      <w:r>
        <w:rPr>
          <w:rFonts w:ascii="Arial" w:hAnsi="Arial" w:cs="Arial"/>
        </w:rPr>
        <w:t>participante</w:t>
      </w:r>
      <w:r w:rsidRPr="00BE13F1">
        <w:rPr>
          <w:rFonts w:ascii="Arial" w:hAnsi="Arial" w:cs="Arial"/>
        </w:rPr>
        <w:t>s desistentes às sanções previstas neste Edital, salvo se decorrente de caso fortuito ou força maior, com justificativa aceita pelo pregoeiro.</w:t>
      </w:r>
    </w:p>
    <w:p w14:paraId="0F6C799B" w14:textId="02F9F866" w:rsidR="00D92472" w:rsidRPr="00BE13F1" w:rsidRDefault="00D92472" w:rsidP="00D92472">
      <w:pPr>
        <w:rPr>
          <w:rFonts w:ascii="Arial" w:hAnsi="Arial" w:cs="Arial"/>
        </w:rPr>
      </w:pPr>
      <w:r w:rsidRPr="00BE13F1">
        <w:rPr>
          <w:rFonts w:ascii="Arial" w:hAnsi="Arial" w:cs="Arial"/>
        </w:rPr>
        <w:t xml:space="preserve">10.7. Caso o </w:t>
      </w:r>
      <w:r>
        <w:rPr>
          <w:rFonts w:ascii="Arial" w:hAnsi="Arial" w:cs="Arial"/>
        </w:rPr>
        <w:t>participante</w:t>
      </w:r>
      <w:r w:rsidRPr="00BE13F1">
        <w:rPr>
          <w:rFonts w:ascii="Arial" w:hAnsi="Arial" w:cs="Arial"/>
        </w:rPr>
        <w:t xml:space="preserve"> não apresente lances, concorrerá com o valor de sua proposta. </w:t>
      </w:r>
    </w:p>
    <w:p w14:paraId="4F81DE70" w14:textId="77777777" w:rsidR="00D92472" w:rsidRPr="00BE13F1" w:rsidRDefault="00D92472" w:rsidP="00D92472">
      <w:pPr>
        <w:rPr>
          <w:rFonts w:ascii="Arial" w:hAnsi="Arial" w:cs="Arial"/>
        </w:rPr>
      </w:pPr>
      <w:r w:rsidRPr="00BE13F1">
        <w:rPr>
          <w:rFonts w:ascii="Arial" w:hAnsi="Arial" w:cs="Arial"/>
        </w:rPr>
        <w:t>10.8. Durante a fase de lances, o pregoeiro poderá excluir, justificadamente, lance cujo valor seja manifestamente inexequível.</w:t>
      </w:r>
    </w:p>
    <w:p w14:paraId="443F5231" w14:textId="77777777" w:rsidR="00D92472" w:rsidRPr="00BE13F1" w:rsidRDefault="00D92472" w:rsidP="00D92472">
      <w:pPr>
        <w:rPr>
          <w:rFonts w:ascii="Arial" w:hAnsi="Arial" w:cs="Arial"/>
        </w:rPr>
      </w:pPr>
      <w:r w:rsidRPr="00BE13F1">
        <w:rPr>
          <w:rFonts w:ascii="Arial" w:hAnsi="Arial" w:cs="Arial"/>
        </w:rPr>
        <w:t>10.9. A disputa ocorrerá pelo modo aberto.</w:t>
      </w:r>
    </w:p>
    <w:p w14:paraId="4C410408" w14:textId="77777777" w:rsidR="00D92472" w:rsidRPr="00BE13F1" w:rsidRDefault="00D92472" w:rsidP="00D92472">
      <w:pPr>
        <w:rPr>
          <w:rFonts w:ascii="Arial" w:hAnsi="Arial" w:cs="Arial"/>
        </w:rPr>
      </w:pPr>
      <w:r w:rsidRPr="00BE13F1">
        <w:rPr>
          <w:rFonts w:ascii="Arial" w:hAnsi="Arial" w:cs="Arial"/>
        </w:rPr>
        <w:t>10.10. A etapa de envio de lances na sessão pública durará dez minutos e, após isso, será prorrogada automaticamente pelo sistema, quando houver lance ofertado nos últimos dois minutos do período de duração da sessão pública.</w:t>
      </w:r>
    </w:p>
    <w:p w14:paraId="754485C3" w14:textId="77777777" w:rsidR="00D92472" w:rsidRPr="00BE13F1" w:rsidRDefault="00D92472" w:rsidP="00D92472">
      <w:pPr>
        <w:rPr>
          <w:rFonts w:ascii="Arial" w:hAnsi="Arial" w:cs="Arial"/>
        </w:rPr>
      </w:pPr>
      <w:r w:rsidRPr="00BE13F1">
        <w:rPr>
          <w:rFonts w:ascii="Arial" w:hAnsi="Arial" w:cs="Arial"/>
        </w:rPr>
        <w:t>10.10.1. A prorrogação automática da etapa de envio de lances será de dois minutos e ocorrerá sucessivamente sempre que houver lances enviados nesse período de prorrogação, inclusive quando se tratar de lances intermediários.</w:t>
      </w:r>
    </w:p>
    <w:p w14:paraId="60CC8864" w14:textId="77777777" w:rsidR="00D92472" w:rsidRDefault="00D92472" w:rsidP="00D92472">
      <w:pPr>
        <w:rPr>
          <w:rFonts w:ascii="Arial" w:hAnsi="Arial" w:cs="Arial"/>
        </w:rPr>
      </w:pPr>
      <w:r w:rsidRPr="00BE13F1">
        <w:rPr>
          <w:rFonts w:ascii="Arial" w:hAnsi="Arial" w:cs="Arial"/>
        </w:rPr>
        <w:t xml:space="preserve">10.10.2. Na hipótese de não haver novos lances, na forma estabelecida no </w:t>
      </w:r>
      <w:r w:rsidRPr="00BE13F1">
        <w:rPr>
          <w:rFonts w:ascii="Arial" w:hAnsi="Arial" w:cs="Arial"/>
          <w:b/>
          <w:bCs/>
        </w:rPr>
        <w:t>subitem 10.10</w:t>
      </w:r>
      <w:r w:rsidRPr="00BE13F1">
        <w:rPr>
          <w:rFonts w:ascii="Arial" w:hAnsi="Arial" w:cs="Arial"/>
        </w:rPr>
        <w:t xml:space="preserve"> deste Edital, a sessão pública será encerrada automaticamente.</w:t>
      </w:r>
    </w:p>
    <w:p w14:paraId="21995C97" w14:textId="77777777" w:rsidR="00D92472" w:rsidRPr="00E64DCE" w:rsidRDefault="00D92472" w:rsidP="00D92472">
      <w:pPr>
        <w:spacing w:before="120" w:after="120"/>
        <w:rPr>
          <w:rFonts w:ascii="Arial" w:hAnsi="Arial" w:cs="Arial"/>
        </w:rPr>
      </w:pPr>
      <w:r w:rsidRPr="00E64DCE">
        <w:rPr>
          <w:rFonts w:ascii="Arial" w:hAnsi="Arial" w:cs="Arial"/>
        </w:rPr>
        <w:t>10.1</w:t>
      </w:r>
      <w:r>
        <w:rPr>
          <w:rFonts w:ascii="Arial" w:hAnsi="Arial" w:cs="Arial"/>
        </w:rPr>
        <w:t>0</w:t>
      </w:r>
      <w:r w:rsidRPr="00E64DCE">
        <w:rPr>
          <w:rFonts w:ascii="Arial" w:hAnsi="Arial" w:cs="Arial"/>
        </w:rPr>
        <w:t xml:space="preserve">.3. No caso de a sessão encerrar sem prorrogação automática, o pregoeiro poderá admitir o reinício da etapa de envio de lances conforme </w:t>
      </w:r>
      <w:r w:rsidRPr="00C538F7">
        <w:rPr>
          <w:rFonts w:ascii="Arial" w:hAnsi="Arial" w:cs="Arial"/>
          <w:b/>
        </w:rPr>
        <w:t>subitem 10.10</w:t>
      </w:r>
      <w:r w:rsidRPr="00E64DCE">
        <w:rPr>
          <w:rFonts w:ascii="Arial" w:hAnsi="Arial" w:cs="Arial"/>
        </w:rPr>
        <w:t>, mediante justificativa.</w:t>
      </w:r>
    </w:p>
    <w:p w14:paraId="1381D4CA" w14:textId="77777777" w:rsidR="00D92472" w:rsidRPr="00BE13F1" w:rsidRDefault="00D92472" w:rsidP="00D92472">
      <w:pPr>
        <w:rPr>
          <w:rFonts w:ascii="Arial" w:hAnsi="Arial" w:cs="Arial"/>
        </w:rPr>
      </w:pPr>
      <w:r w:rsidRPr="00BE13F1">
        <w:rPr>
          <w:rFonts w:ascii="Arial" w:hAnsi="Arial" w:cs="Arial"/>
        </w:rPr>
        <w:t xml:space="preserve">10.11. Após a definição da melhor proposta, se a diferença em relação à proposta classificada em segundo lugar for de pelo menos 5% (cinco por cento), o pregoeiro poderá admitir o reinício da disputa aberta, conforme </w:t>
      </w:r>
      <w:r w:rsidRPr="00BE13F1">
        <w:rPr>
          <w:rFonts w:ascii="Arial" w:hAnsi="Arial" w:cs="Arial"/>
          <w:b/>
        </w:rPr>
        <w:t>subitem 10.10</w:t>
      </w:r>
      <w:r w:rsidRPr="00BE13F1">
        <w:rPr>
          <w:rFonts w:ascii="Arial" w:hAnsi="Arial" w:cs="Arial"/>
        </w:rPr>
        <w:t>, para a definição das demais colocações.</w:t>
      </w:r>
    </w:p>
    <w:p w14:paraId="76CD0B3E" w14:textId="77777777" w:rsidR="00D92472" w:rsidRPr="00BE13F1" w:rsidRDefault="00D92472" w:rsidP="00D92472">
      <w:pPr>
        <w:rPr>
          <w:rFonts w:ascii="Arial" w:hAnsi="Arial" w:cs="Arial"/>
        </w:rPr>
      </w:pPr>
      <w:r w:rsidRPr="00BE13F1">
        <w:rPr>
          <w:rFonts w:ascii="Arial" w:hAnsi="Arial" w:cs="Arial"/>
        </w:rPr>
        <w:t xml:space="preserve">10.12. Definida a proposta vencedora, para fins de empate ficto, aplica-se o disposto no </w:t>
      </w:r>
      <w:r w:rsidRPr="00BE13F1">
        <w:rPr>
          <w:rFonts w:ascii="Arial" w:hAnsi="Arial" w:cs="Arial"/>
          <w:b/>
        </w:rPr>
        <w:t>item 5</w:t>
      </w:r>
      <w:r w:rsidRPr="00BE13F1">
        <w:rPr>
          <w:rFonts w:ascii="Arial" w:hAnsi="Arial" w:cs="Arial"/>
        </w:rPr>
        <w:t xml:space="preserve"> deste Edital, se for o caso.</w:t>
      </w:r>
    </w:p>
    <w:p w14:paraId="05316C57" w14:textId="77777777" w:rsidR="006D0F9A" w:rsidRPr="00B72547" w:rsidRDefault="006D0F9A" w:rsidP="006D0F9A">
      <w:pPr>
        <w:pStyle w:val="texto"/>
        <w:spacing w:before="120" w:after="120" w:line="360" w:lineRule="auto"/>
        <w:rPr>
          <w:rFonts w:ascii="Arial" w:eastAsiaTheme="minorHAnsi" w:hAnsi="Arial" w:cs="Arial"/>
          <w:sz w:val="22"/>
          <w:szCs w:val="22"/>
          <w:lang w:eastAsia="en-US"/>
        </w:rPr>
      </w:pPr>
    </w:p>
    <w:p w14:paraId="35650AE2" w14:textId="77777777" w:rsidR="00372367" w:rsidRPr="00B72547" w:rsidRDefault="00372367" w:rsidP="00372367">
      <w:pPr>
        <w:pStyle w:val="Ttulo5"/>
        <w:spacing w:after="120"/>
        <w:rPr>
          <w:rFonts w:ascii="Arial" w:hAnsi="Arial" w:cs="Arial"/>
        </w:rPr>
      </w:pPr>
      <w:r w:rsidRPr="00B72547">
        <w:rPr>
          <w:rFonts w:ascii="Arial" w:hAnsi="Arial" w:cs="Arial"/>
        </w:rPr>
        <w:t xml:space="preserve">11. DA NEGOCIAÇÃO </w:t>
      </w:r>
    </w:p>
    <w:p w14:paraId="005F56F3" w14:textId="25596B00" w:rsidR="00372367" w:rsidRPr="00B72547" w:rsidRDefault="00372367" w:rsidP="00372367">
      <w:pPr>
        <w:spacing w:after="120"/>
        <w:rPr>
          <w:rFonts w:ascii="Arial" w:hAnsi="Arial" w:cs="Arial"/>
        </w:rPr>
      </w:pPr>
      <w:r w:rsidRPr="00B72547">
        <w:rPr>
          <w:rFonts w:ascii="Arial" w:hAnsi="Arial" w:cs="Arial"/>
        </w:rPr>
        <w:t xml:space="preserve">11.1. Após o encerramento da etapa de lances e da aplicação do empate ficto, se for o caso, o agente de contratação poderá encaminhar, pelo sistema eletrônico, contraproposta ao participante que tenha apresentado lance mais vantajoso, visando a que seja obtida melhor proposta, observado o critério de julgamento estabelecido, não se admitindo negociar condições diferentes daquelas previstas no Edital. </w:t>
      </w:r>
    </w:p>
    <w:p w14:paraId="64974965" w14:textId="726A9432" w:rsidR="00372367" w:rsidRPr="00B72547" w:rsidRDefault="00372367" w:rsidP="00372367">
      <w:pPr>
        <w:spacing w:after="120"/>
        <w:rPr>
          <w:rFonts w:ascii="Arial" w:hAnsi="Arial" w:cs="Arial"/>
        </w:rPr>
      </w:pPr>
      <w:r w:rsidRPr="00B72547">
        <w:rPr>
          <w:rFonts w:ascii="Arial" w:hAnsi="Arial" w:cs="Arial"/>
        </w:rPr>
        <w:t xml:space="preserve">11.2. A negociação será realizada por meio do sistema, podendo ser acompanhada pelos demais </w:t>
      </w:r>
      <w:r w:rsidR="00EB42BA" w:rsidRPr="00B72547">
        <w:rPr>
          <w:rFonts w:ascii="Arial" w:hAnsi="Arial" w:cs="Arial"/>
        </w:rPr>
        <w:t>participantes</w:t>
      </w:r>
      <w:r w:rsidRPr="00B72547">
        <w:rPr>
          <w:rFonts w:ascii="Arial" w:hAnsi="Arial" w:cs="Arial"/>
        </w:rPr>
        <w:t>.</w:t>
      </w:r>
    </w:p>
    <w:p w14:paraId="7925AD78" w14:textId="77777777" w:rsidR="00372367" w:rsidRPr="00B72547" w:rsidRDefault="00372367" w:rsidP="006D0F9A">
      <w:pPr>
        <w:pStyle w:val="texto"/>
        <w:spacing w:before="120" w:after="120" w:line="360" w:lineRule="auto"/>
        <w:rPr>
          <w:rFonts w:ascii="Arial" w:eastAsiaTheme="minorHAnsi" w:hAnsi="Arial" w:cs="Arial"/>
          <w:sz w:val="22"/>
          <w:szCs w:val="22"/>
          <w:lang w:eastAsia="en-US"/>
        </w:rPr>
      </w:pPr>
    </w:p>
    <w:p w14:paraId="5415EA18" w14:textId="5C028BE8" w:rsidR="006D0F9A" w:rsidRPr="00B72547" w:rsidRDefault="00D23F87" w:rsidP="006D0F9A">
      <w:pPr>
        <w:pStyle w:val="Ttulo5"/>
        <w:spacing w:before="120" w:after="120"/>
        <w:rPr>
          <w:rFonts w:ascii="Arial" w:hAnsi="Arial" w:cs="Arial"/>
          <w:lang w:eastAsia="en-US"/>
        </w:rPr>
      </w:pPr>
      <w:r w:rsidRPr="00B72547">
        <w:rPr>
          <w:rFonts w:ascii="Arial" w:hAnsi="Arial" w:cs="Arial"/>
          <w:lang w:eastAsia="en-US"/>
        </w:rPr>
        <w:t>12</w:t>
      </w:r>
      <w:r w:rsidR="006D0F9A" w:rsidRPr="00B72547">
        <w:rPr>
          <w:rFonts w:ascii="Arial" w:hAnsi="Arial" w:cs="Arial"/>
          <w:lang w:eastAsia="en-US"/>
        </w:rPr>
        <w:t>. DA ACEITABILIDADE E DO JULGAMENTO DAS PROPOSTAS</w:t>
      </w:r>
    </w:p>
    <w:p w14:paraId="00D144BE" w14:textId="5B105B65" w:rsidR="00B308A7" w:rsidRDefault="00B308A7" w:rsidP="4166066C">
      <w:pPr>
        <w:rPr>
          <w:rFonts w:ascii="Arial" w:hAnsi="Arial" w:cs="Arial"/>
        </w:rPr>
      </w:pPr>
      <w:r w:rsidRPr="4166066C">
        <w:rPr>
          <w:rFonts w:ascii="Arial" w:hAnsi="Arial" w:cs="Arial"/>
        </w:rPr>
        <w:t xml:space="preserve">12.1. </w:t>
      </w:r>
      <w:r w:rsidRPr="4166066C">
        <w:rPr>
          <w:rFonts w:ascii="Arial" w:eastAsiaTheme="minorEastAsia" w:hAnsi="Arial" w:cs="Arial"/>
          <w:lang w:eastAsia="en-US"/>
        </w:rPr>
        <w:t>O pregoeiro convocará o</w:t>
      </w:r>
      <w:r w:rsidRPr="4166066C">
        <w:rPr>
          <w:rFonts w:ascii="Arial" w:hAnsi="Arial" w:cs="Arial"/>
        </w:rPr>
        <w:t xml:space="preserve"> participante classificado em primeiro lugar, </w:t>
      </w:r>
      <w:r w:rsidRPr="4166066C">
        <w:rPr>
          <w:rFonts w:ascii="Arial" w:eastAsiaTheme="minorEastAsia" w:hAnsi="Arial" w:cs="Arial"/>
          <w:lang w:eastAsia="en-US"/>
        </w:rPr>
        <w:t>para, em</w:t>
      </w:r>
      <w:r w:rsidRPr="4166066C">
        <w:rPr>
          <w:rFonts w:ascii="Arial" w:hAnsi="Arial" w:cs="Arial"/>
        </w:rPr>
        <w:t xml:space="preserve"> prazo </w:t>
      </w:r>
      <w:r w:rsidRPr="4166066C">
        <w:rPr>
          <w:rFonts w:ascii="Arial" w:eastAsiaTheme="minorEastAsia" w:hAnsi="Arial" w:cs="Arial"/>
          <w:lang w:eastAsia="en-US"/>
        </w:rPr>
        <w:t>não inferior a 02 (duas) horas,</w:t>
      </w:r>
      <w:r w:rsidRPr="4166066C">
        <w:rPr>
          <w:rFonts w:ascii="Arial" w:hAnsi="Arial" w:cs="Arial"/>
        </w:rPr>
        <w:t xml:space="preserve"> encaminhar</w:t>
      </w:r>
      <w:r w:rsidRPr="4166066C">
        <w:rPr>
          <w:rFonts w:ascii="Arial" w:eastAsiaTheme="minorEastAsia" w:hAnsi="Arial" w:cs="Arial"/>
          <w:lang w:eastAsia="en-US"/>
        </w:rPr>
        <w:t xml:space="preserve">, por meio eletrônico - </w:t>
      </w:r>
      <w:r w:rsidRPr="4166066C">
        <w:rPr>
          <w:rFonts w:ascii="Arial" w:eastAsiaTheme="minorEastAsia" w:hAnsi="Arial" w:cs="Arial"/>
          <w:b/>
          <w:bCs/>
        </w:rPr>
        <w:t xml:space="preserve">Anexo </w:t>
      </w:r>
      <w:r w:rsidR="1D4229F1" w:rsidRPr="4166066C">
        <w:rPr>
          <w:rFonts w:ascii="Arial" w:eastAsiaTheme="minorEastAsia" w:hAnsi="Arial" w:cs="Arial"/>
          <w:b/>
          <w:bCs/>
        </w:rPr>
        <w:t>I</w:t>
      </w:r>
      <w:r w:rsidRPr="4166066C">
        <w:rPr>
          <w:rFonts w:ascii="Arial" w:eastAsiaTheme="minorEastAsia" w:hAnsi="Arial" w:cs="Arial"/>
          <w:b/>
          <w:bCs/>
        </w:rPr>
        <w:t>V - FOLHA DE DADOS (</w:t>
      </w:r>
      <w:r w:rsidRPr="4166066C">
        <w:rPr>
          <w:rFonts w:ascii="Arial" w:hAnsi="Arial" w:cs="Arial"/>
          <w:b/>
          <w:bCs/>
        </w:rPr>
        <w:t>CGL</w:t>
      </w:r>
      <w:r w:rsidRPr="4166066C">
        <w:rPr>
          <w:rFonts w:ascii="Arial" w:eastAsiaTheme="minorEastAsia" w:hAnsi="Arial" w:cs="Arial"/>
          <w:lang w:eastAsia="en-US"/>
        </w:rPr>
        <w:t xml:space="preserve"> </w:t>
      </w:r>
      <w:r w:rsidRPr="4166066C">
        <w:rPr>
          <w:rFonts w:ascii="Arial" w:eastAsiaTheme="minorEastAsia" w:hAnsi="Arial" w:cs="Arial"/>
          <w:b/>
          <w:bCs/>
        </w:rPr>
        <w:t>2.2)</w:t>
      </w:r>
      <w:r w:rsidRPr="4166066C">
        <w:rPr>
          <w:rFonts w:ascii="Arial" w:eastAsiaTheme="minorEastAsia" w:hAnsi="Arial" w:cs="Arial"/>
          <w:lang w:eastAsia="en-US"/>
        </w:rPr>
        <w:t xml:space="preserve"> -</w:t>
      </w:r>
      <w:r w:rsidRPr="4166066C">
        <w:rPr>
          <w:rFonts w:ascii="Arial" w:hAnsi="Arial" w:cs="Arial"/>
        </w:rPr>
        <w:t xml:space="preserve"> a proposta de preço</w:t>
      </w:r>
      <w:r w:rsidR="529EFF7E" w:rsidRPr="4166066C">
        <w:rPr>
          <w:rFonts w:ascii="Arial" w:hAnsi="Arial" w:cs="Arial"/>
        </w:rPr>
        <w:t>.</w:t>
      </w:r>
    </w:p>
    <w:p w14:paraId="5CA8E71E" w14:textId="77777777" w:rsidR="00B308A7" w:rsidRPr="00BE13F1" w:rsidRDefault="00B308A7" w:rsidP="00B308A7">
      <w:pPr>
        <w:rPr>
          <w:rFonts w:ascii="Arial" w:eastAsiaTheme="minorEastAsia" w:hAnsi="Arial" w:cs="Arial"/>
          <w:lang w:eastAsia="en-US"/>
        </w:rPr>
      </w:pPr>
      <w:r w:rsidRPr="00BE13F1">
        <w:rPr>
          <w:rFonts w:ascii="Arial" w:hAnsi="Arial" w:cs="Arial"/>
        </w:rPr>
        <w:t xml:space="preserve">12.1.1. A proposta de preços </w:t>
      </w:r>
      <w:r w:rsidRPr="00BE13F1">
        <w:rPr>
          <w:rFonts w:ascii="Arial" w:eastAsiaTheme="minorEastAsia" w:hAnsi="Arial" w:cs="Arial"/>
          <w:lang w:eastAsia="en-US"/>
        </w:rPr>
        <w:t>fará parte do contrato, como seu anexo.</w:t>
      </w:r>
    </w:p>
    <w:p w14:paraId="56B74AA1" w14:textId="77777777" w:rsidR="00B308A7" w:rsidRPr="00BE13F1" w:rsidRDefault="00B308A7" w:rsidP="00B308A7">
      <w:pPr>
        <w:rPr>
          <w:rFonts w:ascii="Arial" w:eastAsiaTheme="minorEastAsia" w:hAnsi="Arial" w:cs="Arial"/>
          <w:lang w:eastAsia="en-US"/>
        </w:rPr>
      </w:pPr>
      <w:r w:rsidRPr="00BE13F1">
        <w:rPr>
          <w:rFonts w:ascii="Arial" w:eastAsiaTheme="minorEastAsia" w:hAnsi="Arial" w:cs="Arial"/>
          <w:lang w:eastAsia="en-US"/>
        </w:rPr>
        <w:t>12.1.2. O pregoeiro verificará a proposta apresentada, e a desclassificará, motivadamente, se não estiver em conformidade com os requisitos estabelecidos neste Edital e no art. 59 da Lei Federal nº 14.133/2021.</w:t>
      </w:r>
    </w:p>
    <w:p w14:paraId="50B6EF6F" w14:textId="39A8E531" w:rsidR="00B308A7" w:rsidRPr="00BE13F1" w:rsidRDefault="00B308A7" w:rsidP="00B308A7">
      <w:pPr>
        <w:rPr>
          <w:rFonts w:ascii="Arial" w:hAnsi="Arial" w:cs="Arial"/>
        </w:rPr>
      </w:pPr>
      <w:r w:rsidRPr="00BE13F1">
        <w:rPr>
          <w:rFonts w:ascii="Arial" w:hAnsi="Arial" w:cs="Arial"/>
        </w:rPr>
        <w:t xml:space="preserve">12.2. O </w:t>
      </w:r>
      <w:r>
        <w:rPr>
          <w:rFonts w:ascii="Arial" w:hAnsi="Arial" w:cs="Arial"/>
        </w:rPr>
        <w:t>participante</w:t>
      </w:r>
      <w:r w:rsidRPr="00BE13F1">
        <w:rPr>
          <w:rFonts w:ascii="Arial" w:hAnsi="Arial" w:cs="Arial"/>
        </w:rPr>
        <w:t xml:space="preserve"> que abandonar o certame, deixando de enviar a documentação solicitada, será desclassificado e estará sujeito às sanções previstas neste Edital.</w:t>
      </w:r>
    </w:p>
    <w:p w14:paraId="150C5336" w14:textId="77777777" w:rsidR="00B308A7" w:rsidRPr="00BE13F1" w:rsidRDefault="00B308A7" w:rsidP="00B308A7">
      <w:pPr>
        <w:tabs>
          <w:tab w:val="left" w:pos="0"/>
        </w:tabs>
        <w:rPr>
          <w:rFonts w:ascii="Arial" w:hAnsi="Arial" w:cs="Arial"/>
        </w:rPr>
      </w:pPr>
      <w:r w:rsidRPr="00BE13F1">
        <w:rPr>
          <w:rFonts w:ascii="Arial" w:hAnsi="Arial" w:cs="Arial"/>
        </w:rPr>
        <w:t>12.3. O pregoeiro poderá solicitar parecer de técnicos pertencentes ao quadro de pessoal do órgão ou entidade contratante ou de terceiros, para orientar sua decisão.</w:t>
      </w:r>
    </w:p>
    <w:p w14:paraId="14E108F3" w14:textId="77777777" w:rsidR="00B308A7" w:rsidRPr="00BE13F1" w:rsidRDefault="00B308A7" w:rsidP="00B308A7">
      <w:pPr>
        <w:tabs>
          <w:tab w:val="left" w:pos="0"/>
        </w:tabs>
        <w:rPr>
          <w:rFonts w:ascii="Arial" w:hAnsi="Arial" w:cs="Arial"/>
        </w:rPr>
      </w:pPr>
      <w:r w:rsidRPr="00BE13F1">
        <w:rPr>
          <w:rFonts w:ascii="Arial" w:hAnsi="Arial" w:cs="Arial"/>
        </w:rPr>
        <w:t>12.4. Não se considerará qualquer oferta de vantagem não prevista neste Edital, inclusive financiamentos subsidiados ou a fundo perdido.</w:t>
      </w:r>
    </w:p>
    <w:p w14:paraId="18210CF3" w14:textId="42627FC4" w:rsidR="00B308A7" w:rsidRPr="00BE13F1" w:rsidRDefault="00B308A7" w:rsidP="00B308A7">
      <w:pPr>
        <w:tabs>
          <w:tab w:val="left" w:pos="0"/>
        </w:tabs>
        <w:rPr>
          <w:rFonts w:ascii="Arial" w:hAnsi="Arial" w:cs="Arial"/>
        </w:rPr>
      </w:pPr>
      <w:r w:rsidRPr="00BE13F1">
        <w:rPr>
          <w:rFonts w:ascii="Arial" w:hAnsi="Arial" w:cs="Arial"/>
        </w:rPr>
        <w:t xml:space="preserve">12.5. Não se admitirá proposta que apresente valores simbólicos, irrisórios ou de valor zero, incompatíveis com os preços de mercado, exceto quando se referirem a materiais e instalações de propriedade do </w:t>
      </w:r>
      <w:r>
        <w:rPr>
          <w:rFonts w:ascii="Arial" w:hAnsi="Arial" w:cs="Arial"/>
        </w:rPr>
        <w:t>participante</w:t>
      </w:r>
      <w:r w:rsidRPr="00BE13F1">
        <w:rPr>
          <w:rFonts w:ascii="Arial" w:hAnsi="Arial" w:cs="Arial"/>
        </w:rPr>
        <w:t>, para os quais ele renuncie expressamente à parcela ou à totalidade de remuneração.</w:t>
      </w:r>
    </w:p>
    <w:p w14:paraId="46FA825F" w14:textId="77777777" w:rsidR="00B308A7" w:rsidRPr="00BE13F1" w:rsidRDefault="00B308A7" w:rsidP="00B308A7">
      <w:pPr>
        <w:rPr>
          <w:rFonts w:ascii="Arial" w:hAnsi="Arial" w:cs="Arial"/>
        </w:rPr>
      </w:pPr>
      <w:r w:rsidRPr="00BE13F1">
        <w:rPr>
          <w:rFonts w:ascii="Arial" w:hAnsi="Arial" w:cs="Arial"/>
        </w:rPr>
        <w:t>12.6. Na verificação da conformidade da melhor proposta apresentada com os requisitos deste Edital, será desclassificada aquela que</w:t>
      </w:r>
      <w:r w:rsidRPr="00BE13F1">
        <w:rPr>
          <w:rFonts w:ascii="Arial" w:eastAsiaTheme="minorEastAsia" w:hAnsi="Arial" w:cs="Arial"/>
          <w:lang w:eastAsia="en-US"/>
        </w:rPr>
        <w:t xml:space="preserve"> </w:t>
      </w:r>
      <w:r w:rsidRPr="00BE13F1">
        <w:rPr>
          <w:rFonts w:ascii="Arial" w:hAnsi="Arial" w:cs="Arial"/>
        </w:rPr>
        <w:t>se enquadrar nas hipóteses previstas nos incisos do art. 59 da Lei Federal nº 14.133/2021.</w:t>
      </w:r>
    </w:p>
    <w:p w14:paraId="136843EA" w14:textId="43E752E4" w:rsidR="00B308A7" w:rsidRPr="00BE13F1" w:rsidRDefault="00B308A7" w:rsidP="4166066C">
      <w:pPr>
        <w:rPr>
          <w:rFonts w:ascii="Arial" w:eastAsiaTheme="minorEastAsia" w:hAnsi="Arial" w:cs="Arial"/>
          <w:b/>
          <w:bCs/>
          <w:lang w:eastAsia="en-US"/>
        </w:rPr>
      </w:pPr>
      <w:r w:rsidRPr="4166066C">
        <w:rPr>
          <w:rFonts w:ascii="Arial" w:hAnsi="Arial" w:cs="Arial"/>
        </w:rPr>
        <w:t xml:space="preserve">12.6.1. </w:t>
      </w:r>
      <w:r w:rsidRPr="4166066C">
        <w:rPr>
          <w:rFonts w:ascii="Arial" w:eastAsiaTheme="minorEastAsia" w:hAnsi="Arial" w:cs="Arial"/>
          <w:lang w:eastAsia="en-US"/>
        </w:rPr>
        <w:t>os</w:t>
      </w:r>
      <w:r w:rsidRPr="4166066C">
        <w:rPr>
          <w:rFonts w:ascii="Arial" w:hAnsi="Arial" w:cs="Arial"/>
        </w:rPr>
        <w:t xml:space="preserve"> preços </w:t>
      </w:r>
      <w:r w:rsidRPr="4166066C">
        <w:rPr>
          <w:rFonts w:ascii="Arial" w:eastAsiaTheme="minorEastAsia" w:hAnsi="Arial" w:cs="Arial"/>
          <w:lang w:eastAsia="en-US"/>
        </w:rPr>
        <w:t>deverão estar de acordo</w:t>
      </w:r>
      <w:r w:rsidRPr="4166066C">
        <w:rPr>
          <w:rFonts w:ascii="Arial" w:hAnsi="Arial" w:cs="Arial"/>
        </w:rPr>
        <w:t xml:space="preserve"> com os critérios de aceitabilidade estabelecidos no </w:t>
      </w:r>
      <w:r w:rsidRPr="4166066C">
        <w:rPr>
          <w:rFonts w:ascii="Arial" w:hAnsi="Arial" w:cs="Arial"/>
          <w:b/>
          <w:bCs/>
        </w:rPr>
        <w:t xml:space="preserve">Anexo </w:t>
      </w:r>
      <w:r w:rsidR="1504AFC5" w:rsidRPr="4166066C">
        <w:rPr>
          <w:rFonts w:ascii="Arial" w:hAnsi="Arial" w:cs="Arial"/>
          <w:b/>
          <w:bCs/>
        </w:rPr>
        <w:t>I</w:t>
      </w:r>
      <w:r w:rsidRPr="4166066C">
        <w:rPr>
          <w:rFonts w:ascii="Arial" w:hAnsi="Arial" w:cs="Arial"/>
          <w:b/>
          <w:bCs/>
        </w:rPr>
        <w:t>V - FOLHA DE DADOS (CGL 12.6.</w:t>
      </w:r>
      <w:r w:rsidRPr="4166066C">
        <w:rPr>
          <w:rFonts w:ascii="Arial" w:eastAsiaTheme="minorEastAsia" w:hAnsi="Arial" w:cs="Arial"/>
          <w:b/>
          <w:bCs/>
          <w:lang w:eastAsia="en-US"/>
        </w:rPr>
        <w:t>1).</w:t>
      </w:r>
    </w:p>
    <w:p w14:paraId="498B6BB0" w14:textId="77777777" w:rsidR="00B308A7" w:rsidRPr="00BE13F1" w:rsidRDefault="00B308A7" w:rsidP="00B308A7">
      <w:pPr>
        <w:rPr>
          <w:rFonts w:ascii="Arial" w:hAnsi="Arial" w:cs="Arial"/>
        </w:rPr>
      </w:pPr>
      <w:r w:rsidRPr="00BE13F1">
        <w:rPr>
          <w:rFonts w:ascii="Arial" w:hAnsi="Arial" w:cs="Arial"/>
        </w:rPr>
        <w:t>12.7. Em caso de divergência entre valores grafados em algarismos e por extenso, prevalecerá o valor por extenso</w:t>
      </w:r>
      <w:r w:rsidRPr="00BE13F1">
        <w:rPr>
          <w:rFonts w:ascii="Arial" w:eastAsiaTheme="minorHAnsi" w:hAnsi="Arial" w:cs="Arial"/>
        </w:rPr>
        <w:t>.</w:t>
      </w:r>
    </w:p>
    <w:p w14:paraId="04AF1BB4" w14:textId="57EFAB35" w:rsidR="00B308A7" w:rsidRPr="00BE13F1" w:rsidRDefault="00B308A7" w:rsidP="00B308A7">
      <w:pPr>
        <w:rPr>
          <w:rFonts w:ascii="Arial" w:hAnsi="Arial" w:cs="Arial"/>
        </w:rPr>
      </w:pPr>
      <w:r w:rsidRPr="00BE13F1">
        <w:rPr>
          <w:rFonts w:ascii="Arial" w:hAnsi="Arial" w:cs="Arial"/>
        </w:rPr>
        <w:t xml:space="preserve">12.8. </w:t>
      </w:r>
      <w:r w:rsidRPr="00BE13F1">
        <w:rPr>
          <w:rFonts w:ascii="Arial" w:eastAsiaTheme="minorEastAsia" w:hAnsi="Arial" w:cs="Arial"/>
        </w:rPr>
        <w:t>Havendo indicação</w:t>
      </w:r>
      <w:r w:rsidRPr="00BE13F1">
        <w:rPr>
          <w:rFonts w:ascii="Arial" w:hAnsi="Arial" w:cs="Arial"/>
        </w:rPr>
        <w:t xml:space="preserve"> de </w:t>
      </w:r>
      <w:r w:rsidRPr="00BE13F1">
        <w:rPr>
          <w:rFonts w:ascii="Arial" w:eastAsiaTheme="minorEastAsia" w:hAnsi="Arial" w:cs="Arial"/>
        </w:rPr>
        <w:t>que a</w:t>
      </w:r>
      <w:r w:rsidRPr="00BE13F1">
        <w:rPr>
          <w:rFonts w:ascii="Arial" w:hAnsi="Arial" w:cs="Arial"/>
        </w:rPr>
        <w:t xml:space="preserve"> proposta</w:t>
      </w:r>
      <w:r w:rsidRPr="00BE13F1">
        <w:rPr>
          <w:rFonts w:ascii="Arial" w:eastAsiaTheme="minorEastAsia" w:hAnsi="Arial" w:cs="Arial"/>
        </w:rPr>
        <w:t xml:space="preserve"> apresentada seja inexequível, caberá ao </w:t>
      </w:r>
      <w:r w:rsidRPr="00BE13F1">
        <w:rPr>
          <w:rFonts w:ascii="Arial" w:hAnsi="Arial" w:cs="Arial"/>
        </w:rPr>
        <w:t xml:space="preserve">pregoeiro realizar </w:t>
      </w:r>
      <w:r w:rsidRPr="00BE13F1">
        <w:rPr>
          <w:rFonts w:ascii="Arial" w:eastAsiaTheme="minorEastAsia" w:hAnsi="Arial" w:cs="Arial"/>
        </w:rPr>
        <w:t xml:space="preserve">as </w:t>
      </w:r>
      <w:r w:rsidRPr="00BE13F1">
        <w:rPr>
          <w:rFonts w:ascii="Arial" w:hAnsi="Arial" w:cs="Arial"/>
        </w:rPr>
        <w:t xml:space="preserve">diligências para aferir a </w:t>
      </w:r>
      <w:r w:rsidRPr="00BE13F1">
        <w:rPr>
          <w:rFonts w:ascii="Arial" w:eastAsiaTheme="minorEastAsia" w:hAnsi="Arial" w:cs="Arial"/>
        </w:rPr>
        <w:t xml:space="preserve">demonstração da </w:t>
      </w:r>
      <w:r w:rsidRPr="00BE13F1">
        <w:rPr>
          <w:rFonts w:ascii="Arial" w:hAnsi="Arial" w:cs="Arial"/>
        </w:rPr>
        <w:t>exequibilidade da proposta</w:t>
      </w:r>
      <w:r w:rsidRPr="00BE13F1">
        <w:rPr>
          <w:rFonts w:ascii="Arial" w:eastAsiaTheme="minorEastAsia" w:hAnsi="Arial" w:cs="Arial"/>
        </w:rPr>
        <w:t>,</w:t>
      </w:r>
      <w:r w:rsidRPr="00BE13F1">
        <w:rPr>
          <w:rFonts w:ascii="Arial" w:hAnsi="Arial" w:cs="Arial"/>
        </w:rPr>
        <w:t xml:space="preserve"> ou exigir do </w:t>
      </w:r>
      <w:r>
        <w:rPr>
          <w:rFonts w:ascii="Arial" w:hAnsi="Arial" w:cs="Arial"/>
        </w:rPr>
        <w:t>participante</w:t>
      </w:r>
      <w:r w:rsidRPr="00BE13F1">
        <w:rPr>
          <w:rFonts w:ascii="Arial" w:hAnsi="Arial" w:cs="Arial"/>
        </w:rPr>
        <w:t xml:space="preserve"> a demonstração.</w:t>
      </w:r>
    </w:p>
    <w:p w14:paraId="4CC676EC" w14:textId="77777777" w:rsidR="00B308A7" w:rsidRPr="00BE13F1" w:rsidRDefault="00B308A7" w:rsidP="00B308A7">
      <w:pPr>
        <w:rPr>
          <w:rFonts w:ascii="Arial" w:hAnsi="Arial" w:cs="Arial"/>
          <w:b/>
        </w:rPr>
      </w:pPr>
      <w:r w:rsidRPr="00BE13F1">
        <w:rPr>
          <w:rFonts w:ascii="Arial" w:hAnsi="Arial" w:cs="Arial"/>
        </w:rPr>
        <w:t>12</w:t>
      </w:r>
      <w:r w:rsidRPr="00BE13F1">
        <w:rPr>
          <w:rFonts w:ascii="Arial" w:eastAsiaTheme="minorHAnsi" w:hAnsi="Arial" w:cs="Arial"/>
        </w:rPr>
        <w:t xml:space="preserve">.8.1. </w:t>
      </w:r>
      <w:r w:rsidRPr="00BE13F1">
        <w:rPr>
          <w:rFonts w:ascii="Arial" w:hAnsi="Arial" w:cs="Arial"/>
        </w:rPr>
        <w:t xml:space="preserve">Será considerada inexequível a proposta que não </w:t>
      </w:r>
      <w:r w:rsidRPr="00BE13F1">
        <w:rPr>
          <w:rFonts w:ascii="Arial" w:eastAsiaTheme="minorHAnsi" w:hAnsi="Arial" w:cs="Arial"/>
        </w:rPr>
        <w:t>tenha</w:t>
      </w:r>
      <w:r w:rsidRPr="00BE13F1">
        <w:rPr>
          <w:rFonts w:ascii="Arial" w:hAnsi="Arial" w:cs="Arial"/>
        </w:rPr>
        <w:t xml:space="preserve"> demonstrada sua viabilidade por meio de documentação que comprove que os custos envolvidos na contratação são coerentes com os de mercado</w:t>
      </w:r>
      <w:r w:rsidRPr="00BE13F1">
        <w:rPr>
          <w:rFonts w:ascii="Arial" w:eastAsiaTheme="minorHAnsi" w:hAnsi="Arial" w:cs="Arial"/>
        </w:rPr>
        <w:t xml:space="preserve">.    </w:t>
      </w:r>
      <w:r w:rsidRPr="00BE13F1">
        <w:rPr>
          <w:rFonts w:ascii="Arial" w:hAnsi="Arial" w:cs="Arial"/>
          <w:b/>
        </w:rPr>
        <w:t xml:space="preserve"> </w:t>
      </w:r>
    </w:p>
    <w:p w14:paraId="74CD0DDA" w14:textId="4D9CA8F3" w:rsidR="00B308A7" w:rsidRPr="00BE13F1" w:rsidRDefault="00B308A7" w:rsidP="00B308A7">
      <w:pPr>
        <w:rPr>
          <w:rFonts w:ascii="Arial" w:hAnsi="Arial" w:cs="Arial"/>
        </w:rPr>
      </w:pPr>
      <w:r w:rsidRPr="4166066C">
        <w:rPr>
          <w:rFonts w:ascii="Arial" w:hAnsi="Arial" w:cs="Arial"/>
        </w:rPr>
        <w:t xml:space="preserve">12.9. Será vencedor o participante que atender a íntegra do </w:t>
      </w:r>
      <w:r w:rsidRPr="4166066C">
        <w:rPr>
          <w:rFonts w:ascii="Arial" w:eastAsiaTheme="minorEastAsia" w:hAnsi="Arial" w:cs="Arial"/>
        </w:rPr>
        <w:t>edital</w:t>
      </w:r>
      <w:r w:rsidRPr="4166066C">
        <w:rPr>
          <w:rFonts w:ascii="Arial" w:hAnsi="Arial" w:cs="Arial"/>
        </w:rPr>
        <w:t xml:space="preserve"> e ofertar o menor preço, considerando </w:t>
      </w:r>
      <w:r w:rsidRPr="4166066C">
        <w:rPr>
          <w:rFonts w:ascii="Arial" w:eastAsiaTheme="minorEastAsia" w:hAnsi="Arial" w:cs="Arial"/>
        </w:rPr>
        <w:t xml:space="preserve">o </w:t>
      </w:r>
      <w:r w:rsidRPr="4166066C">
        <w:rPr>
          <w:rFonts w:ascii="Arial" w:hAnsi="Arial" w:cs="Arial"/>
        </w:rPr>
        <w:t xml:space="preserve">previsto no </w:t>
      </w:r>
      <w:r w:rsidRPr="4166066C">
        <w:rPr>
          <w:rFonts w:ascii="Arial" w:hAnsi="Arial" w:cs="Arial"/>
          <w:b/>
          <w:bCs/>
        </w:rPr>
        <w:t xml:space="preserve">Anexo </w:t>
      </w:r>
      <w:r w:rsidR="1D62F7A5" w:rsidRPr="4166066C">
        <w:rPr>
          <w:rFonts w:ascii="Arial" w:hAnsi="Arial" w:cs="Arial"/>
          <w:b/>
          <w:bCs/>
        </w:rPr>
        <w:t>I</w:t>
      </w:r>
      <w:r w:rsidRPr="4166066C">
        <w:rPr>
          <w:rFonts w:ascii="Arial" w:hAnsi="Arial" w:cs="Arial"/>
          <w:b/>
          <w:bCs/>
        </w:rPr>
        <w:t>V - FOLHA DE DADOS (CGL 12.9)</w:t>
      </w:r>
      <w:r w:rsidRPr="4166066C">
        <w:rPr>
          <w:rFonts w:ascii="Arial" w:hAnsi="Arial" w:cs="Arial"/>
        </w:rPr>
        <w:t>.</w:t>
      </w:r>
      <w:r w:rsidRPr="4166066C">
        <w:rPr>
          <w:rFonts w:ascii="Arial" w:eastAsiaTheme="minorEastAsia" w:hAnsi="Arial" w:cs="Arial"/>
        </w:rPr>
        <w:t xml:space="preserve"> </w:t>
      </w:r>
      <w:r w:rsidRPr="4166066C">
        <w:rPr>
          <w:rFonts w:ascii="Arial" w:hAnsi="Arial" w:cs="Arial"/>
        </w:rPr>
        <w:t xml:space="preserve"> </w:t>
      </w:r>
    </w:p>
    <w:p w14:paraId="6A194ABF" w14:textId="6868B0D3" w:rsidR="006D0F9A" w:rsidRPr="00B308A7" w:rsidRDefault="00B308A7" w:rsidP="00B308A7">
      <w:pPr>
        <w:rPr>
          <w:rFonts w:ascii="Arial" w:hAnsi="Arial" w:cs="Arial"/>
        </w:rPr>
      </w:pPr>
      <w:r w:rsidRPr="00BE13F1">
        <w:rPr>
          <w:rFonts w:ascii="Arial" w:hAnsi="Arial" w:cs="Arial"/>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755724D" w14:textId="77777777" w:rsidR="006D0F9A" w:rsidRPr="00B72547" w:rsidRDefault="006D0F9A" w:rsidP="006D0F9A">
      <w:pPr>
        <w:spacing w:before="120" w:after="120"/>
        <w:rPr>
          <w:rFonts w:ascii="Arial" w:hAnsi="Arial" w:cs="Arial"/>
          <w:lang w:eastAsia="en-US"/>
        </w:rPr>
      </w:pPr>
    </w:p>
    <w:p w14:paraId="540EE9E9" w14:textId="1238111B" w:rsidR="006D0F9A" w:rsidRPr="00B72547" w:rsidRDefault="0032134A" w:rsidP="006D0F9A">
      <w:pPr>
        <w:pStyle w:val="Ttulo5"/>
        <w:spacing w:before="120" w:after="120"/>
        <w:rPr>
          <w:rFonts w:ascii="Arial" w:hAnsi="Arial" w:cs="Arial"/>
        </w:rPr>
      </w:pPr>
      <w:r w:rsidRPr="00B72547">
        <w:rPr>
          <w:rFonts w:ascii="Arial" w:hAnsi="Arial" w:cs="Arial"/>
        </w:rPr>
        <w:t>13</w:t>
      </w:r>
      <w:r w:rsidR="006D0F9A" w:rsidRPr="00B72547">
        <w:rPr>
          <w:rFonts w:ascii="Arial" w:hAnsi="Arial" w:cs="Arial"/>
        </w:rPr>
        <w:t xml:space="preserve">. DA HABILITAÇÃO </w:t>
      </w:r>
    </w:p>
    <w:p w14:paraId="5B3065BC" w14:textId="05E7D647"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.1. </w:t>
      </w:r>
      <w:r w:rsidR="00FC2DFA" w:rsidRPr="00BE13F1">
        <w:rPr>
          <w:rFonts w:ascii="Arial" w:hAnsi="Arial" w:cs="Arial"/>
        </w:rPr>
        <w:t xml:space="preserve">O </w:t>
      </w:r>
      <w:r w:rsidR="00FC2DFA">
        <w:rPr>
          <w:rFonts w:ascii="Arial" w:hAnsi="Arial" w:cs="Arial"/>
        </w:rPr>
        <w:t xml:space="preserve">participante </w:t>
      </w:r>
      <w:r w:rsidR="00FC2DFA" w:rsidRPr="00BE13F1">
        <w:rPr>
          <w:rFonts w:ascii="Arial" w:hAnsi="Arial" w:cs="Arial"/>
        </w:rPr>
        <w:t>que apresentar a melhor proposta, durante a etapa competitiva</w:t>
      </w:r>
      <w:r w:rsidR="00FC2DFA">
        <w:rPr>
          <w:rFonts w:ascii="Arial" w:hAnsi="Arial" w:cs="Arial"/>
        </w:rPr>
        <w:t>,</w:t>
      </w:r>
      <w:r w:rsidR="00FC2DFA" w:rsidRPr="00B72547">
        <w:rPr>
          <w:rFonts w:ascii="Arial" w:hAnsi="Arial" w:cs="Arial"/>
        </w:rPr>
        <w:t xml:space="preserve"> </w:t>
      </w:r>
      <w:r w:rsidR="006D0F9A" w:rsidRPr="00B72547">
        <w:rPr>
          <w:rFonts w:ascii="Arial" w:hAnsi="Arial" w:cs="Arial"/>
        </w:rPr>
        <w:t xml:space="preserve">será convocado para apresentar os documentos de habilitação, em prazo a ser definido pelo </w:t>
      </w:r>
      <w:r w:rsidR="00EC02E5" w:rsidRPr="00B72547">
        <w:rPr>
          <w:rFonts w:ascii="Arial" w:hAnsi="Arial" w:cs="Arial"/>
        </w:rPr>
        <w:t>agente de contratação</w:t>
      </w:r>
      <w:r w:rsidR="006D0F9A" w:rsidRPr="00B72547">
        <w:rPr>
          <w:rFonts w:ascii="Arial" w:hAnsi="Arial" w:cs="Arial"/>
        </w:rPr>
        <w:t xml:space="preserve">, nunca inferior a </w:t>
      </w:r>
      <w:r w:rsidR="00527E22" w:rsidRPr="00B72547">
        <w:rPr>
          <w:rFonts w:ascii="Arial" w:hAnsi="Arial" w:cs="Arial"/>
        </w:rPr>
        <w:t>01</w:t>
      </w:r>
      <w:r w:rsidR="006B01D0" w:rsidRPr="00B72547">
        <w:rPr>
          <w:rFonts w:ascii="Arial" w:hAnsi="Arial" w:cs="Arial"/>
        </w:rPr>
        <w:t xml:space="preserve"> </w:t>
      </w:r>
      <w:r w:rsidR="006D0F9A" w:rsidRPr="00B72547">
        <w:rPr>
          <w:rFonts w:ascii="Arial" w:hAnsi="Arial" w:cs="Arial"/>
        </w:rPr>
        <w:t>(</w:t>
      </w:r>
      <w:r w:rsidR="00527E22" w:rsidRPr="00B72547">
        <w:rPr>
          <w:rFonts w:ascii="Arial" w:hAnsi="Arial" w:cs="Arial"/>
        </w:rPr>
        <w:t>uma</w:t>
      </w:r>
      <w:r w:rsidR="006D0F9A" w:rsidRPr="00B72547">
        <w:rPr>
          <w:rFonts w:ascii="Arial" w:hAnsi="Arial" w:cs="Arial"/>
        </w:rPr>
        <w:t xml:space="preserve">) hora. </w:t>
      </w:r>
    </w:p>
    <w:p w14:paraId="1354A1B0" w14:textId="63C737D7" w:rsidR="00556B10" w:rsidRPr="00B72547" w:rsidRDefault="00556B10" w:rsidP="00556B10">
      <w:pPr>
        <w:spacing w:after="120"/>
        <w:rPr>
          <w:rFonts w:ascii="Arial" w:hAnsi="Arial" w:cs="Arial"/>
        </w:rPr>
      </w:pPr>
      <w:r w:rsidRPr="00B72547">
        <w:rPr>
          <w:rFonts w:ascii="Arial" w:hAnsi="Arial" w:cs="Arial"/>
        </w:rPr>
        <w:t>13.1.1. Os documentos devem ser apresentados através de upload em campo próprio do sistema eletrônico no qual o certame é realizado</w:t>
      </w:r>
      <w:r w:rsidR="00527E22" w:rsidRPr="00B72547">
        <w:rPr>
          <w:rFonts w:ascii="Arial" w:hAnsi="Arial" w:cs="Arial"/>
        </w:rPr>
        <w:t>.</w:t>
      </w:r>
    </w:p>
    <w:p w14:paraId="6ABBD22F" w14:textId="5FF8B030" w:rsidR="006D0F9A" w:rsidRPr="00B72547" w:rsidRDefault="00D94A90" w:rsidP="006D0F9A">
      <w:pPr>
        <w:spacing w:before="120" w:after="120"/>
        <w:rPr>
          <w:rFonts w:ascii="Arial" w:eastAsia="Times New Roman" w:hAnsi="Arial" w:cs="Arial"/>
        </w:rPr>
      </w:pPr>
      <w:r w:rsidRPr="00B72547">
        <w:rPr>
          <w:rFonts w:ascii="Arial" w:hAnsi="Arial" w:cs="Arial"/>
        </w:rPr>
        <w:t>13</w:t>
      </w:r>
      <w:r w:rsidR="006D0F9A" w:rsidRPr="00B72547">
        <w:rPr>
          <w:rFonts w:ascii="Arial" w:hAnsi="Arial" w:cs="Arial"/>
        </w:rPr>
        <w:t>.2. São exigidos os documentos de habilitação abaixo discriminados.</w:t>
      </w:r>
    </w:p>
    <w:p w14:paraId="427B3CB3" w14:textId="628C0D55" w:rsidR="006D0F9A" w:rsidRPr="00B72547" w:rsidRDefault="00D94A90" w:rsidP="006D0F9A">
      <w:pPr>
        <w:pStyle w:val="Ttulo6"/>
        <w:spacing w:before="120" w:after="120"/>
        <w:rPr>
          <w:rFonts w:ascii="Arial" w:hAnsi="Arial" w:cs="Arial"/>
          <w:b w:val="0"/>
          <w:bCs/>
          <w:color w:val="auto"/>
          <w:sz w:val="22"/>
          <w:szCs w:val="22"/>
        </w:rPr>
      </w:pPr>
      <w:r w:rsidRPr="00B72547">
        <w:rPr>
          <w:rFonts w:ascii="Arial" w:hAnsi="Arial" w:cs="Arial"/>
          <w:bCs/>
          <w:color w:val="auto"/>
          <w:sz w:val="22"/>
          <w:szCs w:val="22"/>
        </w:rPr>
        <w:t>13</w:t>
      </w:r>
      <w:r w:rsidR="006D0F9A" w:rsidRPr="00B72547">
        <w:rPr>
          <w:rFonts w:ascii="Arial" w:hAnsi="Arial" w:cs="Arial"/>
          <w:bCs/>
          <w:color w:val="auto"/>
          <w:sz w:val="22"/>
          <w:szCs w:val="22"/>
        </w:rPr>
        <w:t xml:space="preserve">.3. Documentos Relativos à Habilitação Jurídica: </w:t>
      </w:r>
    </w:p>
    <w:p w14:paraId="0CD480E3" w14:textId="31E8654C" w:rsidR="006D0F9A" w:rsidRPr="00B72547" w:rsidRDefault="00D94A90" w:rsidP="006D0F9A">
      <w:pPr>
        <w:spacing w:before="120" w:after="120"/>
        <w:rPr>
          <w:rFonts w:ascii="Arial" w:eastAsiaTheme="minorEastAsia" w:hAnsi="Arial" w:cs="Arial"/>
          <w:lang w:eastAsia="en-US"/>
        </w:rPr>
      </w:pPr>
      <w:r w:rsidRPr="00B72547">
        <w:rPr>
          <w:rFonts w:ascii="Arial" w:eastAsiaTheme="minorEastAsia" w:hAnsi="Arial" w:cs="Arial"/>
          <w:lang w:eastAsia="en-US"/>
        </w:rPr>
        <w:t>13</w:t>
      </w:r>
      <w:r w:rsidR="006D0F9A" w:rsidRPr="00B72547">
        <w:rPr>
          <w:rFonts w:ascii="Arial" w:eastAsiaTheme="minorEastAsia" w:hAnsi="Arial" w:cs="Arial"/>
          <w:lang w:eastAsia="en-US"/>
        </w:rPr>
        <w:t>.3.1. documento oficial de identificação com foto, em se tratando de pessoa física;</w:t>
      </w:r>
    </w:p>
    <w:p w14:paraId="4F61407B" w14:textId="254C1907" w:rsidR="006D0F9A" w:rsidRPr="00B72547" w:rsidRDefault="00D94A90" w:rsidP="006D0F9A">
      <w:pPr>
        <w:spacing w:before="120" w:after="120"/>
        <w:rPr>
          <w:rFonts w:ascii="Arial" w:eastAsiaTheme="minorEastAsia" w:hAnsi="Arial" w:cs="Arial"/>
          <w:lang w:eastAsia="en-US"/>
        </w:rPr>
      </w:pPr>
      <w:r w:rsidRPr="00B72547">
        <w:rPr>
          <w:rFonts w:ascii="Arial" w:eastAsiaTheme="minorEastAsia" w:hAnsi="Arial" w:cs="Arial"/>
          <w:lang w:eastAsia="en-US"/>
        </w:rPr>
        <w:t>13</w:t>
      </w:r>
      <w:r w:rsidR="006D0F9A" w:rsidRPr="00B72547">
        <w:rPr>
          <w:rFonts w:ascii="Arial" w:eastAsiaTheme="minorEastAsia" w:hAnsi="Arial" w:cs="Arial"/>
          <w:lang w:eastAsia="en-US"/>
        </w:rPr>
        <w:t xml:space="preserve">.3.2. </w:t>
      </w:r>
      <w:r w:rsidR="00667478" w:rsidRPr="00B72547">
        <w:rPr>
          <w:rFonts w:ascii="Arial" w:eastAsiaTheme="minorEastAsia" w:hAnsi="Arial" w:cs="Arial"/>
          <w:lang w:eastAsia="en-US"/>
        </w:rPr>
        <w:t>C</w:t>
      </w:r>
      <w:r w:rsidR="006D0F9A" w:rsidRPr="00B72547">
        <w:rPr>
          <w:rFonts w:ascii="Arial" w:eastAsiaTheme="minorEastAsia" w:hAnsi="Arial" w:cs="Arial"/>
          <w:lang w:eastAsia="en-US"/>
        </w:rPr>
        <w:t xml:space="preserve">ertificado da </w:t>
      </w:r>
      <w:r w:rsidR="00667478" w:rsidRPr="00B72547">
        <w:rPr>
          <w:rFonts w:ascii="Arial" w:eastAsiaTheme="minorEastAsia" w:hAnsi="Arial" w:cs="Arial"/>
          <w:lang w:eastAsia="en-US"/>
        </w:rPr>
        <w:t>C</w:t>
      </w:r>
      <w:r w:rsidR="006D0F9A" w:rsidRPr="00B72547">
        <w:rPr>
          <w:rFonts w:ascii="Arial" w:eastAsiaTheme="minorEastAsia" w:hAnsi="Arial" w:cs="Arial"/>
          <w:lang w:eastAsia="en-US"/>
        </w:rPr>
        <w:t xml:space="preserve">ondição de </w:t>
      </w:r>
      <w:r w:rsidR="00667478" w:rsidRPr="00B72547">
        <w:rPr>
          <w:rFonts w:ascii="Arial" w:eastAsiaTheme="minorEastAsia" w:hAnsi="Arial" w:cs="Arial"/>
          <w:lang w:eastAsia="en-US"/>
        </w:rPr>
        <w:t>M</w:t>
      </w:r>
      <w:r w:rsidR="006D0F9A" w:rsidRPr="00B72547">
        <w:rPr>
          <w:rFonts w:ascii="Arial" w:eastAsiaTheme="minorEastAsia" w:hAnsi="Arial" w:cs="Arial"/>
          <w:lang w:eastAsia="en-US"/>
        </w:rPr>
        <w:t>icroempre</w:t>
      </w:r>
      <w:r w:rsidR="00667478" w:rsidRPr="00B72547">
        <w:rPr>
          <w:rFonts w:ascii="Arial" w:eastAsiaTheme="minorEastAsia" w:hAnsi="Arial" w:cs="Arial"/>
          <w:lang w:eastAsia="en-US"/>
        </w:rPr>
        <w:t>e</w:t>
      </w:r>
      <w:r w:rsidR="006D0F9A" w:rsidRPr="00B72547">
        <w:rPr>
          <w:rFonts w:ascii="Arial" w:eastAsiaTheme="minorEastAsia" w:hAnsi="Arial" w:cs="Arial"/>
          <w:lang w:eastAsia="en-US"/>
        </w:rPr>
        <w:t xml:space="preserve">ndedor </w:t>
      </w:r>
      <w:r w:rsidR="00667478" w:rsidRPr="00B72547">
        <w:rPr>
          <w:rFonts w:ascii="Arial" w:eastAsiaTheme="minorEastAsia" w:hAnsi="Arial" w:cs="Arial"/>
          <w:lang w:eastAsia="en-US"/>
        </w:rPr>
        <w:t>I</w:t>
      </w:r>
      <w:r w:rsidR="006D0F9A" w:rsidRPr="00B72547">
        <w:rPr>
          <w:rFonts w:ascii="Arial" w:eastAsiaTheme="minorEastAsia" w:hAnsi="Arial" w:cs="Arial"/>
          <w:lang w:eastAsia="en-US"/>
        </w:rPr>
        <w:t>ndividual – CCMEI, em se tratando de Microempre</w:t>
      </w:r>
      <w:r w:rsidR="00667478" w:rsidRPr="00B72547">
        <w:rPr>
          <w:rFonts w:ascii="Arial" w:eastAsiaTheme="minorEastAsia" w:hAnsi="Arial" w:cs="Arial"/>
          <w:lang w:eastAsia="en-US"/>
        </w:rPr>
        <w:t>e</w:t>
      </w:r>
      <w:r w:rsidR="006D0F9A" w:rsidRPr="00B72547">
        <w:rPr>
          <w:rFonts w:ascii="Arial" w:eastAsiaTheme="minorEastAsia" w:hAnsi="Arial" w:cs="Arial"/>
          <w:lang w:eastAsia="en-US"/>
        </w:rPr>
        <w:t>ndedor Individual – MEI;</w:t>
      </w:r>
    </w:p>
    <w:p w14:paraId="60F39B7A" w14:textId="29951CDB" w:rsidR="006D0F9A" w:rsidRPr="00B72547" w:rsidRDefault="00D94A90" w:rsidP="006D0F9A">
      <w:pPr>
        <w:spacing w:before="120" w:after="120"/>
        <w:rPr>
          <w:rFonts w:ascii="Arial" w:eastAsiaTheme="minorEastAsia" w:hAnsi="Arial" w:cs="Arial"/>
        </w:rPr>
      </w:pPr>
      <w:r w:rsidRPr="00B72547">
        <w:rPr>
          <w:rFonts w:ascii="Arial" w:eastAsiaTheme="minorEastAsia" w:hAnsi="Arial" w:cs="Arial"/>
          <w:color w:val="000000" w:themeColor="text1"/>
          <w:lang w:eastAsia="en-US"/>
        </w:rPr>
        <w:t>13</w:t>
      </w:r>
      <w:r w:rsidR="006D0F9A" w:rsidRPr="00B72547">
        <w:rPr>
          <w:rFonts w:ascii="Arial" w:eastAsiaTheme="minorEastAsia" w:hAnsi="Arial" w:cs="Arial"/>
          <w:color w:val="000000" w:themeColor="text1"/>
          <w:lang w:eastAsia="en-US"/>
        </w:rPr>
        <w:t>.3.3. registro</w:t>
      </w:r>
      <w:r w:rsidR="006D0F9A" w:rsidRPr="00B72547">
        <w:rPr>
          <w:rFonts w:ascii="Arial" w:eastAsiaTheme="minorEastAsia" w:hAnsi="Arial" w:cs="Arial"/>
        </w:rPr>
        <w:t xml:space="preserve"> comercial, no caso de empresa individual;</w:t>
      </w:r>
      <w:r w:rsidR="006D0F9A" w:rsidRPr="00B72547">
        <w:rPr>
          <w:rFonts w:ascii="Arial" w:hAnsi="Arial" w:cs="Arial"/>
        </w:rPr>
        <w:t xml:space="preserve"> </w:t>
      </w:r>
    </w:p>
    <w:p w14:paraId="7CA08DA1" w14:textId="5880C497" w:rsidR="006D0F9A" w:rsidRPr="00B72547" w:rsidRDefault="00D94A90" w:rsidP="006D0F9A">
      <w:pPr>
        <w:spacing w:before="120" w:after="120"/>
        <w:rPr>
          <w:rFonts w:ascii="Arial" w:eastAsiaTheme="minorEastAsia" w:hAnsi="Arial" w:cs="Arial"/>
        </w:rPr>
      </w:pPr>
      <w:r w:rsidRPr="00B72547">
        <w:rPr>
          <w:rFonts w:ascii="Arial" w:hAnsi="Arial" w:cs="Arial"/>
        </w:rPr>
        <w:t>13</w:t>
      </w:r>
      <w:r w:rsidR="006D0F9A" w:rsidRPr="00B72547">
        <w:rPr>
          <w:rFonts w:ascii="Arial" w:hAnsi="Arial" w:cs="Arial"/>
        </w:rPr>
        <w:t xml:space="preserve">.3.4. </w:t>
      </w:r>
      <w:r w:rsidR="006D0F9A" w:rsidRPr="00B72547">
        <w:rPr>
          <w:rFonts w:ascii="Arial" w:eastAsiaTheme="minorEastAsia" w:hAnsi="Arial" w:cs="Arial"/>
          <w:color w:val="000000" w:themeColor="text1"/>
          <w:lang w:eastAsia="en-US"/>
        </w:rPr>
        <w:t>ato</w:t>
      </w:r>
      <w:r w:rsidR="006D0F9A" w:rsidRPr="00B72547">
        <w:rPr>
          <w:rFonts w:ascii="Arial" w:eastAsiaTheme="minorEastAsia" w:hAnsi="Arial" w:cs="Arial"/>
        </w:rPr>
        <w:t xml:space="preserve"> constitutivo, estatuto ou contrato social em vigor, devidamente registrado, em se tratando de sociedades comerciais, e, no caso de sociedades por ações, acompanhado de documentos de eleição de seus administradores;</w:t>
      </w:r>
      <w:r w:rsidR="006D0F9A" w:rsidRPr="00B72547">
        <w:rPr>
          <w:rFonts w:ascii="Arial" w:hAnsi="Arial" w:cs="Arial"/>
        </w:rPr>
        <w:t xml:space="preserve"> </w:t>
      </w:r>
    </w:p>
    <w:p w14:paraId="3666526C" w14:textId="5F02B630" w:rsidR="006D0F9A" w:rsidRPr="00B72547" w:rsidRDefault="00D94A90" w:rsidP="006D0F9A">
      <w:pPr>
        <w:spacing w:before="120" w:after="120"/>
        <w:rPr>
          <w:rFonts w:ascii="Arial" w:eastAsiaTheme="minorEastAsia" w:hAnsi="Arial" w:cs="Arial"/>
        </w:rPr>
      </w:pPr>
      <w:r w:rsidRPr="00B72547">
        <w:rPr>
          <w:rFonts w:ascii="Arial" w:hAnsi="Arial" w:cs="Arial"/>
        </w:rPr>
        <w:t>13</w:t>
      </w:r>
      <w:r w:rsidR="006D0F9A" w:rsidRPr="00B72547">
        <w:rPr>
          <w:rFonts w:ascii="Arial" w:hAnsi="Arial" w:cs="Arial"/>
        </w:rPr>
        <w:t xml:space="preserve">.3.5. </w:t>
      </w:r>
      <w:r w:rsidR="006D0F9A" w:rsidRPr="00B72547">
        <w:rPr>
          <w:rFonts w:ascii="Arial" w:eastAsiaTheme="minorEastAsia" w:hAnsi="Arial" w:cs="Arial"/>
          <w:color w:val="000000" w:themeColor="text1"/>
          <w:lang w:eastAsia="en-US"/>
        </w:rPr>
        <w:t>inscrição</w:t>
      </w:r>
      <w:r w:rsidR="006D0F9A" w:rsidRPr="00B72547">
        <w:rPr>
          <w:rFonts w:ascii="Arial" w:eastAsiaTheme="minorEastAsia" w:hAnsi="Arial" w:cs="Arial"/>
        </w:rPr>
        <w:t xml:space="preserve"> do ato constitutivo, no caso de sociedades civis, acompanhada de prova de diretoria em exercício;</w:t>
      </w:r>
      <w:r w:rsidR="006D0F9A" w:rsidRPr="00B72547">
        <w:rPr>
          <w:rFonts w:ascii="Arial" w:hAnsi="Arial" w:cs="Arial"/>
        </w:rPr>
        <w:t xml:space="preserve"> </w:t>
      </w:r>
    </w:p>
    <w:p w14:paraId="0E74D9AC" w14:textId="06142768" w:rsidR="006D0F9A" w:rsidRPr="00B72547" w:rsidRDefault="00D94A90" w:rsidP="006D0F9A">
      <w:pPr>
        <w:spacing w:before="120" w:after="120"/>
        <w:rPr>
          <w:rFonts w:ascii="Arial" w:eastAsiaTheme="minorEastAsia" w:hAnsi="Arial" w:cs="Arial"/>
        </w:rPr>
      </w:pPr>
      <w:r w:rsidRPr="00B72547">
        <w:rPr>
          <w:rFonts w:ascii="Arial" w:hAnsi="Arial" w:cs="Arial"/>
        </w:rPr>
        <w:t>13</w:t>
      </w:r>
      <w:r w:rsidR="006D0F9A" w:rsidRPr="00B72547">
        <w:rPr>
          <w:rFonts w:ascii="Arial" w:hAnsi="Arial" w:cs="Arial"/>
        </w:rPr>
        <w:t xml:space="preserve">.3.6. </w:t>
      </w:r>
      <w:r w:rsidR="006D0F9A" w:rsidRPr="00B72547">
        <w:rPr>
          <w:rFonts w:ascii="Arial" w:eastAsiaTheme="minorEastAsia" w:hAnsi="Arial" w:cs="Arial"/>
          <w:color w:val="000000" w:themeColor="text1"/>
          <w:lang w:eastAsia="en-US"/>
        </w:rPr>
        <w:t>decreto</w:t>
      </w:r>
      <w:r w:rsidR="006D0F9A" w:rsidRPr="00B72547">
        <w:rPr>
          <w:rFonts w:ascii="Arial" w:eastAsiaTheme="minorEastAsia" w:hAnsi="Arial" w:cs="Arial"/>
        </w:rPr>
        <w:t xml:space="preserve"> de autorização, em se tratando de empresa ou sociedade estrangeira em funcionamento no País, e ato de registro ou autorização para funcionamento expedido pelo órgão competente, quando a atividade assim o exigir;</w:t>
      </w:r>
      <w:r w:rsidR="006D0F9A" w:rsidRPr="00B72547">
        <w:rPr>
          <w:rFonts w:ascii="Arial" w:hAnsi="Arial" w:cs="Arial"/>
        </w:rPr>
        <w:t xml:space="preserve"> </w:t>
      </w:r>
    </w:p>
    <w:p w14:paraId="33CF4632" w14:textId="6DAFAF0E" w:rsidR="006D0F9A" w:rsidRPr="00B72547" w:rsidRDefault="00D94A90" w:rsidP="006D0F9A">
      <w:pPr>
        <w:spacing w:before="120" w:after="120"/>
        <w:rPr>
          <w:rFonts w:ascii="Arial" w:eastAsiaTheme="minorEastAsia" w:hAnsi="Arial" w:cs="Arial"/>
        </w:rPr>
      </w:pPr>
      <w:r w:rsidRPr="00B72547">
        <w:rPr>
          <w:rFonts w:ascii="Arial" w:hAnsi="Arial" w:cs="Arial"/>
        </w:rPr>
        <w:t>13</w:t>
      </w:r>
      <w:r w:rsidR="006D0F9A" w:rsidRPr="00B72547">
        <w:rPr>
          <w:rFonts w:ascii="Arial" w:hAnsi="Arial" w:cs="Arial"/>
        </w:rPr>
        <w:t xml:space="preserve">.3.7. </w:t>
      </w:r>
      <w:r w:rsidR="006D0F9A" w:rsidRPr="00B72547">
        <w:rPr>
          <w:rFonts w:ascii="Arial" w:eastAsiaTheme="minorEastAsia" w:hAnsi="Arial" w:cs="Arial"/>
          <w:color w:val="000000" w:themeColor="text1"/>
          <w:lang w:eastAsia="en-US"/>
        </w:rPr>
        <w:t>enquadramento</w:t>
      </w:r>
      <w:r w:rsidR="006D0F9A" w:rsidRPr="00B72547">
        <w:rPr>
          <w:rFonts w:ascii="Arial" w:eastAsiaTheme="minorEastAsia" w:hAnsi="Arial" w:cs="Arial"/>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006D0F9A" w:rsidRPr="00B72547">
        <w:rPr>
          <w:rFonts w:ascii="Arial" w:eastAsiaTheme="minorEastAsia" w:hAnsi="Arial" w:cs="Arial"/>
          <w:color w:val="000000" w:themeColor="text1"/>
          <w:lang w:eastAsia="en-US"/>
        </w:rPr>
        <w:t>da</w:t>
      </w:r>
      <w:r w:rsidR="006D0F9A" w:rsidRPr="00B72547">
        <w:rPr>
          <w:rFonts w:ascii="Arial" w:eastAsiaTheme="minorEastAsia" w:hAnsi="Arial" w:cs="Arial"/>
        </w:rPr>
        <w:t xml:space="preserve"> declaração na forma eletrônica, quando for o caso.</w:t>
      </w:r>
      <w:r w:rsidR="006D0F9A" w:rsidRPr="00B72547">
        <w:rPr>
          <w:rFonts w:ascii="Arial" w:hAnsi="Arial" w:cs="Arial"/>
        </w:rPr>
        <w:t xml:space="preserve"> </w:t>
      </w:r>
    </w:p>
    <w:p w14:paraId="31C4B42C" w14:textId="683B095A" w:rsidR="006D0F9A" w:rsidRPr="00B72547" w:rsidRDefault="00D94A90" w:rsidP="006D0F9A">
      <w:pPr>
        <w:pStyle w:val="Ttulo6"/>
        <w:spacing w:before="120" w:after="120"/>
        <w:rPr>
          <w:rFonts w:ascii="Arial" w:eastAsia="Times New Roman" w:hAnsi="Arial" w:cs="Arial"/>
          <w:b w:val="0"/>
          <w:bCs/>
          <w:color w:val="auto"/>
          <w:sz w:val="22"/>
          <w:szCs w:val="22"/>
        </w:rPr>
      </w:pPr>
      <w:r w:rsidRPr="00B72547">
        <w:rPr>
          <w:rFonts w:ascii="Arial" w:hAnsi="Arial" w:cs="Arial"/>
          <w:bCs/>
          <w:color w:val="auto"/>
          <w:sz w:val="22"/>
          <w:szCs w:val="22"/>
        </w:rPr>
        <w:t>13</w:t>
      </w:r>
      <w:r w:rsidR="006D0F9A" w:rsidRPr="00B72547">
        <w:rPr>
          <w:rFonts w:ascii="Arial" w:hAnsi="Arial" w:cs="Arial"/>
          <w:bCs/>
          <w:color w:val="auto"/>
          <w:sz w:val="22"/>
          <w:szCs w:val="22"/>
        </w:rPr>
        <w:t>.4. Documentos Relativos à Regularidade Fiscal, Social e Trabalhista:</w:t>
      </w:r>
    </w:p>
    <w:p w14:paraId="6240C4D0" w14:textId="3BE2ACEB"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.4.1. documento oficial que comprove a inscrição no Cadastro de Pessoas Físicas (CPF), </w:t>
      </w:r>
      <w:r w:rsidR="006D0F9A" w:rsidRPr="00B72547">
        <w:rPr>
          <w:rFonts w:ascii="Arial" w:eastAsiaTheme="minorEastAsia" w:hAnsi="Arial" w:cs="Arial"/>
          <w:lang w:eastAsia="en-US"/>
        </w:rPr>
        <w:t>em se tratando de pessoa física;</w:t>
      </w:r>
    </w:p>
    <w:p w14:paraId="69CB4EAE" w14:textId="02108A71"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.4.2. comprovante de inscrição no Cadastro Nacional de Pessoas Jurídicas (CNPJ), </w:t>
      </w:r>
      <w:r w:rsidR="006D0F9A" w:rsidRPr="00B72547">
        <w:rPr>
          <w:rFonts w:ascii="Arial" w:eastAsiaTheme="minorEastAsia" w:hAnsi="Arial" w:cs="Arial"/>
          <w:lang w:eastAsia="en-US"/>
        </w:rPr>
        <w:t>em se tratando de pessoa jurídica</w:t>
      </w:r>
      <w:r w:rsidR="006D0F9A" w:rsidRPr="00B72547">
        <w:rPr>
          <w:rFonts w:ascii="Arial" w:hAnsi="Arial" w:cs="Arial"/>
        </w:rPr>
        <w:t xml:space="preserve">; </w:t>
      </w:r>
    </w:p>
    <w:p w14:paraId="3796515D" w14:textId="769C765E"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.4.3. comprovante de inscrição no cadastro de contribuintes estadual ou municipal, se houver, relativo ao domicílio ou à sede do </w:t>
      </w:r>
      <w:r w:rsidR="00D92472">
        <w:rPr>
          <w:rFonts w:ascii="Arial" w:hAnsi="Arial" w:cs="Arial"/>
        </w:rPr>
        <w:t>participante</w:t>
      </w:r>
      <w:r w:rsidR="006D0F9A" w:rsidRPr="00B72547">
        <w:rPr>
          <w:rFonts w:ascii="Arial" w:hAnsi="Arial" w:cs="Arial"/>
        </w:rPr>
        <w:t>, pertinente ao seu ramo de atividade e compatível com o objeto contratual;</w:t>
      </w:r>
    </w:p>
    <w:p w14:paraId="1CBC22B2" w14:textId="248B50B5"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.4.4. comprovante de regularidade para com a Fazenda Federal, Estadual e Municipal da sede do </w:t>
      </w:r>
      <w:r w:rsidR="00D92472">
        <w:rPr>
          <w:rFonts w:ascii="Arial" w:hAnsi="Arial" w:cs="Arial"/>
        </w:rPr>
        <w:t>participante</w:t>
      </w:r>
      <w:r w:rsidR="006D0F9A" w:rsidRPr="00B72547">
        <w:rPr>
          <w:rFonts w:ascii="Arial" w:hAnsi="Arial" w:cs="Arial"/>
        </w:rPr>
        <w:t>, e, independentemente da sua sede, para com a Fazenda do Estado do Rio Grande do Sul, na forma da lei;</w:t>
      </w:r>
    </w:p>
    <w:p w14:paraId="788BCC32" w14:textId="404CAD28"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.4.5. comprovante de regularidade relativa à Seguridade Social e ao Fundo de Garantia do Tempo de Serviço (FGTS), no caso de pessoa jurídica, demonstrando situação regular no cumprimento dos encargos sociais instituídos por lei;</w:t>
      </w:r>
    </w:p>
    <w:p w14:paraId="26258996" w14:textId="589BA96D" w:rsidR="006D0F9A" w:rsidRPr="00B72547" w:rsidRDefault="00D94A90" w:rsidP="006D0F9A">
      <w:pPr>
        <w:pStyle w:val="texto"/>
        <w:spacing w:before="120" w:after="120" w:line="360" w:lineRule="auto"/>
        <w:rPr>
          <w:rFonts w:ascii="Arial" w:hAnsi="Arial" w:cs="Arial"/>
          <w:sz w:val="22"/>
          <w:szCs w:val="22"/>
        </w:rPr>
      </w:pPr>
      <w:r w:rsidRPr="00B72547">
        <w:rPr>
          <w:rFonts w:ascii="Arial" w:hAnsi="Arial" w:cs="Arial"/>
          <w:sz w:val="22"/>
          <w:szCs w:val="22"/>
        </w:rPr>
        <w:t>13</w:t>
      </w:r>
      <w:r w:rsidR="006D0F9A" w:rsidRPr="00B72547">
        <w:rPr>
          <w:rFonts w:ascii="Arial" w:hAnsi="Arial" w:cs="Arial"/>
          <w:sz w:val="22"/>
          <w:szCs w:val="22"/>
        </w:rPr>
        <w:t>.4.6. comprovante de inexistência de débitos inadimplidos perante a Justiça do Trabalho, mediante a apresentação de Certidão Negativa de Débitos Trabalhistas (CNDT).</w:t>
      </w:r>
    </w:p>
    <w:p w14:paraId="247CEBE9" w14:textId="20942925" w:rsidR="006D0F9A" w:rsidRPr="00B72547" w:rsidRDefault="00D94A90" w:rsidP="006D0F9A">
      <w:pPr>
        <w:pStyle w:val="texto"/>
        <w:spacing w:before="120" w:after="120" w:line="360" w:lineRule="auto"/>
        <w:rPr>
          <w:rFonts w:ascii="Arial" w:eastAsiaTheme="minorEastAsia" w:hAnsi="Arial" w:cs="Arial"/>
          <w:color w:val="auto"/>
          <w:sz w:val="22"/>
          <w:szCs w:val="22"/>
          <w:lang w:eastAsia="en-US"/>
        </w:rPr>
      </w:pPr>
      <w:r w:rsidRPr="00B72547">
        <w:rPr>
          <w:rFonts w:ascii="Arial" w:eastAsiaTheme="minorEastAsia" w:hAnsi="Arial" w:cs="Arial"/>
          <w:color w:val="auto"/>
          <w:sz w:val="22"/>
          <w:szCs w:val="22"/>
          <w:lang w:eastAsia="en-US"/>
        </w:rPr>
        <w:t>13</w:t>
      </w:r>
      <w:r w:rsidR="006D0F9A" w:rsidRPr="00B72547">
        <w:rPr>
          <w:rFonts w:ascii="Arial" w:eastAsiaTheme="minorEastAsia" w:hAnsi="Arial" w:cs="Arial"/>
          <w:color w:val="auto"/>
          <w:sz w:val="22"/>
          <w:szCs w:val="22"/>
          <w:lang w:eastAsia="en-US"/>
        </w:rPr>
        <w:t xml:space="preserve">.5. Além dos documentos relacionados nos itens </w:t>
      </w:r>
      <w:r w:rsidRPr="00B72547">
        <w:rPr>
          <w:rFonts w:ascii="Arial" w:eastAsiaTheme="minorEastAsia" w:hAnsi="Arial" w:cs="Arial"/>
          <w:color w:val="auto"/>
          <w:sz w:val="22"/>
          <w:szCs w:val="22"/>
          <w:lang w:eastAsia="en-US"/>
        </w:rPr>
        <w:t>13</w:t>
      </w:r>
      <w:r w:rsidR="006D0F9A" w:rsidRPr="00B72547">
        <w:rPr>
          <w:rFonts w:ascii="Arial" w:eastAsiaTheme="minorEastAsia" w:hAnsi="Arial" w:cs="Arial"/>
          <w:color w:val="auto"/>
          <w:sz w:val="22"/>
          <w:szCs w:val="22"/>
          <w:lang w:eastAsia="en-US"/>
        </w:rPr>
        <w:t xml:space="preserve">.3 e </w:t>
      </w:r>
      <w:r w:rsidRPr="00B72547">
        <w:rPr>
          <w:rFonts w:ascii="Arial" w:eastAsiaTheme="minorEastAsia" w:hAnsi="Arial" w:cs="Arial"/>
          <w:color w:val="auto"/>
          <w:sz w:val="22"/>
          <w:szCs w:val="22"/>
          <w:lang w:eastAsia="en-US"/>
        </w:rPr>
        <w:t>13</w:t>
      </w:r>
      <w:r w:rsidR="006D0F9A" w:rsidRPr="00B72547">
        <w:rPr>
          <w:rFonts w:ascii="Arial" w:eastAsiaTheme="minorEastAsia" w:hAnsi="Arial" w:cs="Arial"/>
          <w:color w:val="auto"/>
          <w:sz w:val="22"/>
          <w:szCs w:val="22"/>
          <w:lang w:eastAsia="en-US"/>
        </w:rPr>
        <w:t>.4 deste Termo, serão exigidos os seguintes documentos de habilitação:</w:t>
      </w:r>
    </w:p>
    <w:p w14:paraId="677304FC" w14:textId="77777777" w:rsidR="006D0F9A" w:rsidRPr="00B72547" w:rsidRDefault="006D0F9A" w:rsidP="006D0F9A">
      <w:pPr>
        <w:pStyle w:val="texto"/>
        <w:spacing w:before="120" w:after="120" w:line="360" w:lineRule="auto"/>
        <w:rPr>
          <w:rFonts w:ascii="Arial" w:eastAsiaTheme="minorEastAsia" w:hAnsi="Arial" w:cs="Arial"/>
          <w:color w:val="auto"/>
          <w:sz w:val="22"/>
          <w:szCs w:val="22"/>
          <w:lang w:eastAsia="en-US"/>
        </w:rPr>
      </w:pPr>
      <w:r w:rsidRPr="00B72547">
        <w:rPr>
          <w:rFonts w:ascii="Arial" w:eastAsiaTheme="minorEastAsia" w:hAnsi="Arial" w:cs="Arial"/>
          <w:color w:val="auto"/>
          <w:sz w:val="22"/>
          <w:szCs w:val="22"/>
          <w:lang w:eastAsia="en-US"/>
        </w:rPr>
        <w:t>1- Previstos no Termo de Referência;</w:t>
      </w:r>
    </w:p>
    <w:p w14:paraId="4293325B" w14:textId="39245B25" w:rsidR="006D0F9A" w:rsidRPr="00B72547" w:rsidRDefault="006D0F9A" w:rsidP="006D0F9A">
      <w:pPr>
        <w:pStyle w:val="texto"/>
        <w:spacing w:before="120" w:after="120" w:line="360" w:lineRule="auto"/>
        <w:rPr>
          <w:rFonts w:ascii="Arial" w:hAnsi="Arial" w:cs="Arial"/>
          <w:sz w:val="22"/>
          <w:szCs w:val="22"/>
        </w:rPr>
      </w:pPr>
      <w:r w:rsidRPr="00B72547">
        <w:rPr>
          <w:rFonts w:ascii="Arial" w:eastAsiaTheme="minorEastAsia" w:hAnsi="Arial" w:cs="Arial"/>
          <w:color w:val="auto"/>
          <w:sz w:val="22"/>
          <w:szCs w:val="22"/>
          <w:lang w:eastAsia="en-US"/>
        </w:rPr>
        <w:t xml:space="preserve">2- Relacionados </w:t>
      </w:r>
      <w:r w:rsidRPr="00B72547">
        <w:rPr>
          <w:rFonts w:ascii="Arial" w:hAnsi="Arial" w:cs="Arial"/>
          <w:sz w:val="22"/>
          <w:szCs w:val="22"/>
        </w:rPr>
        <w:t xml:space="preserve">no </w:t>
      </w:r>
      <w:r w:rsidR="00FD2496" w:rsidRPr="00B72547">
        <w:rPr>
          <w:rFonts w:ascii="Arial" w:hAnsi="Arial" w:cs="Arial"/>
          <w:b/>
          <w:bCs/>
          <w:sz w:val="22"/>
          <w:szCs w:val="22"/>
        </w:rPr>
        <w:t>ANEXO IV – FOLHA DE DADOS</w:t>
      </w:r>
      <w:r w:rsidRPr="00B72547">
        <w:rPr>
          <w:rFonts w:ascii="Arial" w:hAnsi="Arial" w:cs="Arial"/>
          <w:b/>
          <w:bCs/>
          <w:sz w:val="22"/>
          <w:szCs w:val="22"/>
        </w:rPr>
        <w:t xml:space="preserve"> (CGDL </w:t>
      </w:r>
      <w:r w:rsidR="00D94A90" w:rsidRPr="00B72547">
        <w:rPr>
          <w:rFonts w:ascii="Arial" w:hAnsi="Arial" w:cs="Arial"/>
          <w:b/>
          <w:bCs/>
          <w:sz w:val="22"/>
          <w:szCs w:val="22"/>
        </w:rPr>
        <w:t>13</w:t>
      </w:r>
      <w:r w:rsidRPr="00B72547">
        <w:rPr>
          <w:rFonts w:ascii="Arial" w:hAnsi="Arial" w:cs="Arial"/>
          <w:b/>
          <w:bCs/>
          <w:sz w:val="22"/>
          <w:szCs w:val="22"/>
        </w:rPr>
        <w:t>.</w:t>
      </w:r>
      <w:r w:rsidR="001C5828" w:rsidRPr="00B72547">
        <w:rPr>
          <w:rFonts w:ascii="Arial" w:hAnsi="Arial" w:cs="Arial"/>
          <w:b/>
          <w:bCs/>
          <w:sz w:val="22"/>
          <w:szCs w:val="22"/>
        </w:rPr>
        <w:t>5</w:t>
      </w:r>
      <w:r w:rsidRPr="00B72547">
        <w:rPr>
          <w:rFonts w:ascii="Arial" w:hAnsi="Arial" w:cs="Arial"/>
          <w:b/>
          <w:bCs/>
          <w:sz w:val="22"/>
          <w:szCs w:val="22"/>
        </w:rPr>
        <w:t>)</w:t>
      </w:r>
      <w:r w:rsidRPr="00B72547">
        <w:rPr>
          <w:rFonts w:ascii="Arial" w:hAnsi="Arial" w:cs="Arial"/>
          <w:sz w:val="22"/>
          <w:szCs w:val="22"/>
        </w:rPr>
        <w:t xml:space="preserve">; </w:t>
      </w:r>
    </w:p>
    <w:p w14:paraId="23FF9BBC" w14:textId="42C96419" w:rsidR="006D0F9A" w:rsidRPr="00B72547" w:rsidRDefault="006D0F9A" w:rsidP="006D0F9A">
      <w:pPr>
        <w:pStyle w:val="texto"/>
        <w:spacing w:before="120" w:after="120" w:line="360" w:lineRule="auto"/>
        <w:rPr>
          <w:rFonts w:ascii="Arial" w:hAnsi="Arial" w:cs="Arial"/>
          <w:sz w:val="22"/>
          <w:szCs w:val="22"/>
        </w:rPr>
      </w:pPr>
      <w:r w:rsidRPr="00B72547">
        <w:rPr>
          <w:rFonts w:ascii="Arial" w:hAnsi="Arial" w:cs="Arial"/>
          <w:sz w:val="22"/>
          <w:szCs w:val="22"/>
        </w:rPr>
        <w:t xml:space="preserve">3- Relacionados no </w:t>
      </w:r>
      <w:r w:rsidR="00FD2496" w:rsidRPr="00B72547">
        <w:rPr>
          <w:rFonts w:ascii="Arial" w:hAnsi="Arial" w:cs="Arial"/>
          <w:b/>
          <w:bCs/>
          <w:sz w:val="22"/>
          <w:szCs w:val="22"/>
        </w:rPr>
        <w:t>ANEXO IV – FOLHA DE DADOS</w:t>
      </w:r>
      <w:r w:rsidRPr="00B72547">
        <w:rPr>
          <w:rFonts w:ascii="Arial" w:hAnsi="Arial" w:cs="Arial"/>
          <w:b/>
          <w:bCs/>
          <w:sz w:val="22"/>
          <w:szCs w:val="22"/>
        </w:rPr>
        <w:t xml:space="preserve"> (CGDL 4.1.3)</w:t>
      </w:r>
      <w:r w:rsidRPr="00B72547">
        <w:rPr>
          <w:rFonts w:ascii="Arial" w:hAnsi="Arial" w:cs="Arial"/>
          <w:sz w:val="22"/>
          <w:szCs w:val="22"/>
        </w:rPr>
        <w:t xml:space="preserve"> no caso de Consórcio.</w:t>
      </w:r>
    </w:p>
    <w:p w14:paraId="20064A80" w14:textId="4311DBC3" w:rsidR="006D0F9A" w:rsidRPr="00B72547" w:rsidRDefault="006D0F9A" w:rsidP="006D0F9A">
      <w:pPr>
        <w:pStyle w:val="texto"/>
        <w:spacing w:before="120" w:after="120" w:line="360" w:lineRule="auto"/>
        <w:rPr>
          <w:rFonts w:ascii="Arial" w:hAnsi="Arial" w:cs="Arial"/>
          <w:sz w:val="22"/>
          <w:szCs w:val="22"/>
        </w:rPr>
      </w:pPr>
      <w:r w:rsidRPr="00B72547">
        <w:rPr>
          <w:rFonts w:ascii="Arial" w:hAnsi="Arial" w:cs="Arial"/>
          <w:sz w:val="22"/>
          <w:szCs w:val="22"/>
        </w:rPr>
        <w:t xml:space="preserve">4- Relacionados no </w:t>
      </w:r>
      <w:r w:rsidR="00FD2496" w:rsidRPr="00B72547">
        <w:rPr>
          <w:rFonts w:ascii="Arial" w:hAnsi="Arial" w:cs="Arial"/>
          <w:b/>
          <w:bCs/>
          <w:sz w:val="22"/>
          <w:szCs w:val="22"/>
        </w:rPr>
        <w:t>ANEXO IV – FOLHA DE DADOS</w:t>
      </w:r>
      <w:r w:rsidRPr="00B72547">
        <w:rPr>
          <w:rFonts w:ascii="Arial" w:hAnsi="Arial" w:cs="Arial"/>
          <w:b/>
          <w:bCs/>
          <w:sz w:val="22"/>
          <w:szCs w:val="22"/>
        </w:rPr>
        <w:t xml:space="preserve"> (CGDL 4.1.4)</w:t>
      </w:r>
      <w:r w:rsidRPr="00B72547">
        <w:rPr>
          <w:rFonts w:ascii="Arial" w:hAnsi="Arial" w:cs="Arial"/>
          <w:sz w:val="22"/>
          <w:szCs w:val="22"/>
        </w:rPr>
        <w:t xml:space="preserve"> no caso de Cooperativa de Trabalho.</w:t>
      </w:r>
    </w:p>
    <w:p w14:paraId="30B67FE2" w14:textId="481E7F08"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w:t>
      </w:r>
      <w:r w:rsidR="00274576" w:rsidRPr="00B72547">
        <w:rPr>
          <w:rFonts w:ascii="Arial" w:hAnsi="Arial" w:cs="Arial"/>
        </w:rPr>
        <w:t>6</w:t>
      </w:r>
      <w:r w:rsidR="006D0F9A" w:rsidRPr="00B72547">
        <w:rPr>
          <w:rFonts w:ascii="Arial" w:hAnsi="Arial" w:cs="Arial"/>
        </w:rPr>
        <w:t xml:space="preserve">. Sob pena de inabilitação, os documentos encaminhados deverão estar em nome do participante, com indicação do número de inscrição no CNPJ/CPF. </w:t>
      </w:r>
    </w:p>
    <w:p w14:paraId="6454C07D" w14:textId="54FC2CAC"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w:t>
      </w:r>
      <w:r w:rsidR="00274576" w:rsidRPr="00B72547">
        <w:rPr>
          <w:rFonts w:ascii="Arial" w:hAnsi="Arial" w:cs="Arial"/>
        </w:rPr>
        <w:t>7</w:t>
      </w:r>
      <w:r w:rsidR="006D0F9A" w:rsidRPr="00B72547">
        <w:rPr>
          <w:rFonts w:ascii="Arial" w:hAnsi="Arial" w:cs="Arial"/>
        </w:rPr>
        <w:t xml:space="preserve">. Todos os documentos emitidos em língua estrangeira deverão ser entregues acompanhados da tradução para língua portuguesa. </w:t>
      </w:r>
    </w:p>
    <w:p w14:paraId="22696EE0" w14:textId="694AA95C"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w:t>
      </w:r>
      <w:r w:rsidR="00274576" w:rsidRPr="00B72547">
        <w:rPr>
          <w:rFonts w:ascii="Arial" w:hAnsi="Arial" w:cs="Arial"/>
        </w:rPr>
        <w:t>8</w:t>
      </w:r>
      <w:r w:rsidR="006D0F9A" w:rsidRPr="00B72547">
        <w:rPr>
          <w:rFonts w:ascii="Arial" w:hAnsi="Arial" w:cs="Arial"/>
        </w:rPr>
        <w:t xml:space="preserve">. Tratando-se de filial, os documentos de habilitação deverão estar em nome da filial, exceto aqueles que, pela própria natureza, são emitidos somente em nome da matriz. </w:t>
      </w:r>
    </w:p>
    <w:p w14:paraId="26509893" w14:textId="3AFA4EE1" w:rsidR="000F138C" w:rsidRPr="00B72547" w:rsidRDefault="000F138C" w:rsidP="000F138C">
      <w:pPr>
        <w:spacing w:before="120" w:after="120"/>
        <w:rPr>
          <w:rFonts w:ascii="Arial" w:hAnsi="Arial" w:cs="Arial"/>
        </w:rPr>
      </w:pPr>
      <w:r w:rsidRPr="00B72547">
        <w:rPr>
          <w:rFonts w:ascii="Arial" w:hAnsi="Arial" w:cs="Arial"/>
        </w:rPr>
        <w:t xml:space="preserve">13.9. Os documentos referentes à habilitação do </w:t>
      </w:r>
      <w:r w:rsidR="00A91861" w:rsidRPr="00B72547">
        <w:rPr>
          <w:rFonts w:ascii="Arial" w:hAnsi="Arial" w:cs="Arial"/>
        </w:rPr>
        <w:t xml:space="preserve">participante </w:t>
      </w:r>
      <w:r w:rsidRPr="00B72547">
        <w:rPr>
          <w:rFonts w:ascii="Arial" w:hAnsi="Arial" w:cs="Arial"/>
        </w:rPr>
        <w:t>deverão estar válidos no dia de abertura da sessão pública.</w:t>
      </w:r>
    </w:p>
    <w:p w14:paraId="7CFA0BFA" w14:textId="2D1BED49" w:rsidR="000F138C" w:rsidRPr="00B72547" w:rsidRDefault="000F138C" w:rsidP="000F138C">
      <w:pPr>
        <w:spacing w:before="120" w:after="120"/>
        <w:rPr>
          <w:rFonts w:ascii="Arial" w:hAnsi="Arial" w:cs="Arial"/>
        </w:rPr>
      </w:pPr>
      <w:r w:rsidRPr="00B72547">
        <w:rPr>
          <w:rFonts w:ascii="Arial" w:hAnsi="Arial" w:cs="Arial"/>
        </w:rPr>
        <w:t xml:space="preserve">13.9.1. Caso a data do julgamento da habilitação não coincida coma a data </w:t>
      </w:r>
      <w:r w:rsidR="00BC6431">
        <w:rPr>
          <w:rFonts w:ascii="Arial" w:hAnsi="Arial" w:cs="Arial"/>
        </w:rPr>
        <w:t xml:space="preserve">da </w:t>
      </w:r>
      <w:r w:rsidRPr="00B72547">
        <w:rPr>
          <w:rFonts w:ascii="Arial" w:hAnsi="Arial" w:cs="Arial"/>
        </w:rPr>
        <w:t xml:space="preserve">abertura da sessão, e não seja possível ao </w:t>
      </w:r>
      <w:r w:rsidR="006E5960" w:rsidRPr="00B72547">
        <w:rPr>
          <w:rFonts w:ascii="Arial" w:hAnsi="Arial" w:cs="Arial"/>
        </w:rPr>
        <w:t xml:space="preserve">agente de contratação </w:t>
      </w:r>
      <w:r w:rsidRPr="00B72547">
        <w:rPr>
          <w:rFonts w:ascii="Arial" w:hAnsi="Arial" w:cs="Arial"/>
        </w:rPr>
        <w:t xml:space="preserve">verificar a validade dos documentos por meio de consulta a sites oficiais, o </w:t>
      </w:r>
      <w:r w:rsidR="00D92472">
        <w:rPr>
          <w:rFonts w:ascii="Arial" w:hAnsi="Arial" w:cs="Arial"/>
        </w:rPr>
        <w:t>participante</w:t>
      </w:r>
      <w:r w:rsidRPr="00B72547">
        <w:rPr>
          <w:rFonts w:ascii="Arial" w:hAnsi="Arial" w:cs="Arial"/>
        </w:rPr>
        <w:t xml:space="preserv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1FAA6817" w14:textId="419D8099" w:rsidR="000F138C" w:rsidRPr="00B72547" w:rsidRDefault="000F138C" w:rsidP="000F138C">
      <w:pPr>
        <w:spacing w:before="120" w:after="120"/>
        <w:rPr>
          <w:rFonts w:ascii="Arial" w:hAnsi="Arial" w:cs="Arial"/>
        </w:rPr>
      </w:pPr>
      <w:r w:rsidRPr="00B72547">
        <w:rPr>
          <w:rFonts w:ascii="Arial" w:hAnsi="Arial" w:cs="Arial"/>
        </w:rPr>
        <w:t xml:space="preserve">13.9.2. Convocado o </w:t>
      </w:r>
      <w:r w:rsidR="007504D2" w:rsidRPr="00B72547">
        <w:rPr>
          <w:rFonts w:ascii="Arial" w:hAnsi="Arial" w:cs="Arial"/>
        </w:rPr>
        <w:t>participante</w:t>
      </w:r>
      <w:r w:rsidRPr="00B72547">
        <w:rPr>
          <w:rFonts w:ascii="Arial" w:hAnsi="Arial" w:cs="Arial"/>
        </w:rPr>
        <w:t>, na forma do subitem 13.9.1., fica dispensada a comprovação de que o mesmo estava habilitado na data de abertura da sessão, considerando-se, para fins de habilitação, somente a data da sua última convocação.</w:t>
      </w:r>
    </w:p>
    <w:p w14:paraId="41CF5DB1" w14:textId="4467A00F"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.10. As certidões exigidas que não tenham prazo de validade expresso em seu corpo ter-se-ão como válidas pelo período de 180 (cento e oitenta) dias, a contar da sua emissão. </w:t>
      </w:r>
    </w:p>
    <w:p w14:paraId="4B4A32BB" w14:textId="613B2E99"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.11. Caso seja apresentado o Certificado de Fornecedor do Estado, acompanhado do anexo, emitido pela Central de Licitações do Estado do Rio Grande do Sul – CELIC, este substituirá apenas os documentos que contemple, desde que estejam vigentes. </w:t>
      </w:r>
    </w:p>
    <w:p w14:paraId="78890B31" w14:textId="36779998"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.12. Todos os documentos em que se exija assinatura devem ser assinados digitalmente ou firmados e digitalizados antes de sua remessa via sistema.</w:t>
      </w:r>
    </w:p>
    <w:p w14:paraId="3C7F6025" w14:textId="0B1F6661" w:rsidR="006D0F9A" w:rsidRPr="00B72547" w:rsidRDefault="00D94A90" w:rsidP="006D0F9A">
      <w:pPr>
        <w:spacing w:before="120" w:after="120"/>
        <w:rPr>
          <w:rFonts w:ascii="Arial" w:hAnsi="Arial" w:cs="Arial"/>
        </w:rPr>
      </w:pPr>
      <w:r w:rsidRPr="00B72547">
        <w:rPr>
          <w:rFonts w:ascii="Arial" w:hAnsi="Arial" w:cs="Arial"/>
        </w:rPr>
        <w:t>13</w:t>
      </w:r>
      <w:r w:rsidR="006D0F9A" w:rsidRPr="00B72547">
        <w:rPr>
          <w:rFonts w:ascii="Arial" w:hAnsi="Arial" w:cs="Arial"/>
        </w:rPr>
        <w:t xml:space="preserve">.13. Nos casos de apresentação de documento falso, o </w:t>
      </w:r>
      <w:r w:rsidR="00E9574E" w:rsidRPr="00B72547">
        <w:rPr>
          <w:rFonts w:ascii="Arial" w:hAnsi="Arial" w:cs="Arial"/>
        </w:rPr>
        <w:t>participante</w:t>
      </w:r>
      <w:r w:rsidR="006D0F9A" w:rsidRPr="00B72547">
        <w:rPr>
          <w:rFonts w:ascii="Arial" w:hAnsi="Arial" w:cs="Arial"/>
        </w:rPr>
        <w:t xml:space="preserve"> estará sujeito à tipificação nos crimes de falsidade, previstos nos artigos 297 e 298 do Código Penal Brasileiro, nos crimes previstos nos </w:t>
      </w:r>
      <w:proofErr w:type="spellStart"/>
      <w:r w:rsidR="006D0F9A" w:rsidRPr="00B72547">
        <w:rPr>
          <w:rFonts w:ascii="Arial" w:hAnsi="Arial" w:cs="Arial"/>
        </w:rPr>
        <w:t>arts</w:t>
      </w:r>
      <w:proofErr w:type="spellEnd"/>
      <w:r w:rsidR="006D0F9A" w:rsidRPr="00B72547">
        <w:rPr>
          <w:rFonts w:ascii="Arial" w:hAnsi="Arial" w:cs="Arial"/>
        </w:rPr>
        <w:t>. 337-F e 337-I do Capítulo II-B, do Título XI da Parte Especial do Decreto-Lei nº 2.848, de 7 de dezembro de 1940 (Código Penal), e no art. 5º da Lei federal 12.846/2013, sem prejuízo da aplicação das sanções administrativas previstas.</w:t>
      </w:r>
    </w:p>
    <w:p w14:paraId="3A1CA381" w14:textId="69EACA0A" w:rsidR="009513B2" w:rsidRPr="00B72547" w:rsidRDefault="009513B2" w:rsidP="009513B2">
      <w:pPr>
        <w:spacing w:after="120"/>
        <w:rPr>
          <w:rFonts w:ascii="Arial" w:hAnsi="Arial" w:cs="Arial"/>
        </w:rPr>
      </w:pPr>
      <w:r w:rsidRPr="00B72547">
        <w:rPr>
          <w:rFonts w:ascii="Arial" w:hAnsi="Arial" w:cs="Arial"/>
        </w:rPr>
        <w:t>13.14. Quando da apreciação dos documentos para habilitação, o agente de contratação procederá ao que segue:</w:t>
      </w:r>
    </w:p>
    <w:p w14:paraId="77B96B65" w14:textId="490732B8" w:rsidR="009513B2" w:rsidRPr="00B72547" w:rsidRDefault="009513B2" w:rsidP="009513B2">
      <w:pPr>
        <w:spacing w:after="120"/>
        <w:rPr>
          <w:rFonts w:ascii="Arial" w:hAnsi="Arial" w:cs="Arial"/>
        </w:rPr>
      </w:pPr>
      <w:r w:rsidRPr="00B72547">
        <w:rPr>
          <w:rFonts w:ascii="Arial" w:hAnsi="Arial" w:cs="Arial"/>
        </w:rPr>
        <w:t>13.14.1. se os documentos para habilitação não estiverem completos e corretos, ou contrariarem qualquer dispositivo deste Edital, considerando o disposto no subitem 23.4 deste Edital, o agente de contratação considerará o participante inabilitado;</w:t>
      </w:r>
    </w:p>
    <w:p w14:paraId="1F59F23C" w14:textId="725029BD" w:rsidR="009513B2" w:rsidRPr="00B72547" w:rsidRDefault="009513B2" w:rsidP="009513B2">
      <w:pPr>
        <w:spacing w:after="120"/>
        <w:rPr>
          <w:rFonts w:ascii="Arial" w:hAnsi="Arial" w:cs="Arial"/>
        </w:rPr>
      </w:pPr>
      <w:r w:rsidRPr="00B72547">
        <w:rPr>
          <w:rFonts w:ascii="Arial" w:hAnsi="Arial" w:cs="Arial"/>
        </w:rPr>
        <w:t>13.14.2. no caso de inabilitação do primeiro classificado, serão retomados os procedimentos descritos no item 11 deste termo, respeitada a ordem de classificação do participante que tenha apresentado lance mais vantajoso, e assim sucessivamente, até que sejam atendidas as condições d</w:t>
      </w:r>
      <w:r w:rsidR="001501C6" w:rsidRPr="00B72547">
        <w:rPr>
          <w:rFonts w:ascii="Arial" w:hAnsi="Arial" w:cs="Arial"/>
        </w:rPr>
        <w:t>este termo</w:t>
      </w:r>
      <w:r w:rsidRPr="00B72547">
        <w:rPr>
          <w:rFonts w:ascii="Arial" w:hAnsi="Arial" w:cs="Arial"/>
        </w:rPr>
        <w:t>.</w:t>
      </w:r>
    </w:p>
    <w:p w14:paraId="7D984354" w14:textId="77777777" w:rsidR="006D0F9A" w:rsidRPr="00B72547" w:rsidRDefault="006D0F9A" w:rsidP="006D0F9A">
      <w:pPr>
        <w:spacing w:before="120" w:after="120"/>
        <w:rPr>
          <w:rFonts w:ascii="Arial" w:hAnsi="Arial" w:cs="Arial"/>
        </w:rPr>
      </w:pPr>
    </w:p>
    <w:p w14:paraId="555BF031" w14:textId="306A364A" w:rsidR="006D0F9A" w:rsidRPr="00B72547" w:rsidRDefault="00BB08AC" w:rsidP="006D0F9A">
      <w:pPr>
        <w:pStyle w:val="Ttulo5"/>
        <w:spacing w:before="120" w:after="120"/>
        <w:rPr>
          <w:rFonts w:ascii="Arial" w:hAnsi="Arial" w:cs="Arial"/>
          <w:b w:val="0"/>
          <w:color w:val="auto"/>
        </w:rPr>
      </w:pPr>
      <w:r w:rsidRPr="00B72547">
        <w:rPr>
          <w:rFonts w:ascii="Arial" w:hAnsi="Arial" w:cs="Arial"/>
          <w:color w:val="auto"/>
        </w:rPr>
        <w:t>14</w:t>
      </w:r>
      <w:r w:rsidR="006D0F9A" w:rsidRPr="00B72547">
        <w:rPr>
          <w:rFonts w:ascii="Arial" w:hAnsi="Arial" w:cs="Arial"/>
          <w:color w:val="auto"/>
        </w:rPr>
        <w:t>. DOS PEDIDOS DE ESCLARECIMENTOS E DOS RECURSOS</w:t>
      </w:r>
    </w:p>
    <w:p w14:paraId="431A593F" w14:textId="53F4B706" w:rsidR="006D0F9A" w:rsidRPr="00B72547" w:rsidRDefault="00BB08AC" w:rsidP="006D0F9A">
      <w:pPr>
        <w:spacing w:before="120" w:after="120"/>
        <w:rPr>
          <w:rFonts w:ascii="Arial" w:hAnsi="Arial" w:cs="Arial"/>
          <w:color w:val="auto"/>
        </w:rPr>
      </w:pPr>
      <w:r w:rsidRPr="00B72547">
        <w:rPr>
          <w:rFonts w:ascii="Arial" w:hAnsi="Arial" w:cs="Arial"/>
          <w:color w:val="auto"/>
        </w:rPr>
        <w:t>14</w:t>
      </w:r>
      <w:r w:rsidR="006D0F9A" w:rsidRPr="00B72547">
        <w:rPr>
          <w:rFonts w:ascii="Arial" w:hAnsi="Arial" w:cs="Arial"/>
          <w:color w:val="auto"/>
        </w:rPr>
        <w:t xml:space="preserve">.1. Os </w:t>
      </w:r>
      <w:r w:rsidR="00E53887" w:rsidRPr="00B72547">
        <w:rPr>
          <w:rFonts w:ascii="Arial" w:hAnsi="Arial" w:cs="Arial"/>
          <w:color w:val="auto"/>
        </w:rPr>
        <w:t xml:space="preserve">pedidos de </w:t>
      </w:r>
      <w:r w:rsidR="006D0F9A" w:rsidRPr="00B72547">
        <w:rPr>
          <w:rFonts w:ascii="Arial" w:hAnsi="Arial" w:cs="Arial"/>
          <w:color w:val="auto"/>
        </w:rPr>
        <w:t xml:space="preserve">esclarecimentos </w:t>
      </w:r>
      <w:r w:rsidR="006C3EDC" w:rsidRPr="00B72547">
        <w:rPr>
          <w:rFonts w:ascii="Arial" w:hAnsi="Arial" w:cs="Arial"/>
          <w:color w:val="auto"/>
        </w:rPr>
        <w:t xml:space="preserve">deverão ser registrados </w:t>
      </w:r>
      <w:r w:rsidR="00542E9D" w:rsidRPr="00B72547">
        <w:rPr>
          <w:rFonts w:ascii="Arial" w:hAnsi="Arial" w:cs="Arial"/>
          <w:color w:val="auto"/>
        </w:rPr>
        <w:t>em campo próprio do sistema eletrônico</w:t>
      </w:r>
      <w:r w:rsidR="006D0F9A" w:rsidRPr="00B72547">
        <w:rPr>
          <w:rFonts w:ascii="Arial" w:hAnsi="Arial" w:cs="Arial"/>
          <w:color w:val="auto"/>
        </w:rPr>
        <w:t xml:space="preserve"> em até 1 (um) dia útil antes da data fixada para a abertura da dispensa de licitação</w:t>
      </w:r>
      <w:r w:rsidR="00542E9D" w:rsidRPr="00B72547">
        <w:rPr>
          <w:rFonts w:ascii="Arial" w:hAnsi="Arial" w:cs="Arial"/>
          <w:color w:val="auto"/>
        </w:rPr>
        <w:t>.</w:t>
      </w:r>
    </w:p>
    <w:p w14:paraId="08A14069" w14:textId="3C2A0374" w:rsidR="00A439AD" w:rsidRPr="00B72547" w:rsidRDefault="00A439AD" w:rsidP="00A439AD">
      <w:pPr>
        <w:pStyle w:val="NormalWeb"/>
        <w:spacing w:beforeAutospacing="0" w:after="120" w:afterAutospacing="0"/>
        <w:rPr>
          <w:rFonts w:ascii="Arial" w:eastAsia="Times New Roman" w:hAnsi="Arial" w:cs="Arial"/>
          <w:color w:val="000000"/>
        </w:rPr>
      </w:pPr>
      <w:r w:rsidRPr="00B72547">
        <w:rPr>
          <w:rFonts w:ascii="Arial" w:hAnsi="Arial" w:cs="Arial"/>
        </w:rPr>
        <w:t xml:space="preserve">14.1.1. </w:t>
      </w:r>
      <w:r w:rsidRPr="00B72547">
        <w:rPr>
          <w:rFonts w:ascii="Arial" w:eastAsia="Times New Roman" w:hAnsi="Arial" w:cs="Arial"/>
          <w:color w:val="000000"/>
        </w:rPr>
        <w:t>A resposta ao pedido de esclarecimento será divulgada no mesmo endereço eletrônico.</w:t>
      </w:r>
    </w:p>
    <w:p w14:paraId="04C4E470" w14:textId="2E7DE191" w:rsidR="002E5F86" w:rsidRPr="00B72547" w:rsidRDefault="002E5F86" w:rsidP="002E5F86">
      <w:pPr>
        <w:spacing w:after="120"/>
        <w:rPr>
          <w:rFonts w:ascii="Arial" w:hAnsi="Arial" w:cs="Arial"/>
          <w:color w:val="auto"/>
        </w:rPr>
      </w:pPr>
      <w:r w:rsidRPr="00B72547">
        <w:rPr>
          <w:rFonts w:ascii="Arial" w:hAnsi="Arial" w:cs="Arial"/>
          <w:color w:val="auto"/>
        </w:rPr>
        <w:t xml:space="preserve">14.2. Após as etapas de classificação e habilitação, os </w:t>
      </w:r>
      <w:r w:rsidR="00D92472">
        <w:rPr>
          <w:rFonts w:ascii="Arial" w:hAnsi="Arial" w:cs="Arial"/>
          <w:color w:val="auto"/>
        </w:rPr>
        <w:t>participante</w:t>
      </w:r>
      <w:r w:rsidRPr="00B72547">
        <w:rPr>
          <w:rFonts w:ascii="Arial" w:hAnsi="Arial" w:cs="Arial"/>
          <w:color w:val="auto"/>
        </w:rPr>
        <w:t>s receberão notificação pelo sistema, para, querendo, manifestar imediata e motivadamente a intenção de recorrer, obrigatoriamente via sistema eletrônico, com registro em ata da síntese das suas razões</w:t>
      </w:r>
      <w:r w:rsidR="0099230A">
        <w:rPr>
          <w:rFonts w:ascii="Arial" w:hAnsi="Arial" w:cs="Arial"/>
          <w:color w:val="auto"/>
        </w:rPr>
        <w:t>, sendo que o recurso terá efeito suspensivo</w:t>
      </w:r>
      <w:r w:rsidRPr="00B72547">
        <w:rPr>
          <w:rFonts w:ascii="Arial" w:hAnsi="Arial" w:cs="Arial"/>
          <w:color w:val="auto"/>
        </w:rPr>
        <w:t>.</w:t>
      </w:r>
    </w:p>
    <w:p w14:paraId="4E2EF6E2" w14:textId="32292D1C" w:rsidR="006D0F9A" w:rsidRPr="00B72547" w:rsidRDefault="005D708B" w:rsidP="006D0F9A">
      <w:pPr>
        <w:spacing w:before="120" w:after="120"/>
        <w:rPr>
          <w:rFonts w:ascii="Arial" w:hAnsi="Arial" w:cs="Arial"/>
        </w:rPr>
      </w:pPr>
      <w:r w:rsidRPr="00B72547">
        <w:rPr>
          <w:rFonts w:ascii="Arial" w:hAnsi="Arial" w:cs="Arial"/>
        </w:rPr>
        <w:t>14</w:t>
      </w:r>
      <w:r w:rsidR="006D0F9A" w:rsidRPr="00B72547">
        <w:rPr>
          <w:rFonts w:ascii="Arial" w:hAnsi="Arial" w:cs="Arial"/>
        </w:rPr>
        <w:t>.2.1. A falta de manifestação acerca da intenção de recorrer, nos termos previstos neste Termo de Dispensa de Licitação, importará a decadência desse direito.</w:t>
      </w:r>
    </w:p>
    <w:p w14:paraId="7AC22D17" w14:textId="15353EA6" w:rsidR="006D0F9A" w:rsidRPr="00B72547" w:rsidRDefault="00DA5D5C" w:rsidP="006D0F9A">
      <w:pPr>
        <w:spacing w:before="120" w:after="120"/>
        <w:rPr>
          <w:rFonts w:ascii="Arial" w:hAnsi="Arial" w:cs="Arial"/>
        </w:rPr>
      </w:pPr>
      <w:r w:rsidRPr="4166066C">
        <w:rPr>
          <w:rFonts w:ascii="Arial" w:hAnsi="Arial" w:cs="Arial"/>
        </w:rPr>
        <w:t>14</w:t>
      </w:r>
      <w:r w:rsidR="006D0F9A" w:rsidRPr="4166066C">
        <w:rPr>
          <w:rFonts w:ascii="Arial" w:hAnsi="Arial" w:cs="Arial"/>
        </w:rPr>
        <w:t xml:space="preserve">.2.2. Será concedido o prazo de 3 (três) dias úteis, contado da </w:t>
      </w:r>
      <w:r w:rsidR="00803E7D" w:rsidRPr="4166066C">
        <w:rPr>
          <w:rFonts w:ascii="Arial" w:hAnsi="Arial" w:cs="Arial"/>
        </w:rPr>
        <w:t xml:space="preserve">aceitabilidade da intenção </w:t>
      </w:r>
      <w:r w:rsidR="00F728BD" w:rsidRPr="4166066C">
        <w:rPr>
          <w:rFonts w:ascii="Arial" w:hAnsi="Arial" w:cs="Arial"/>
        </w:rPr>
        <w:t xml:space="preserve">de </w:t>
      </w:r>
      <w:r w:rsidR="004907A6" w:rsidRPr="4166066C">
        <w:rPr>
          <w:rFonts w:ascii="Arial" w:hAnsi="Arial" w:cs="Arial"/>
        </w:rPr>
        <w:t>recorrer</w:t>
      </w:r>
      <w:r w:rsidR="006D0F9A" w:rsidRPr="4166066C">
        <w:rPr>
          <w:rFonts w:ascii="Arial" w:hAnsi="Arial" w:cs="Arial"/>
        </w:rPr>
        <w:t xml:space="preserve">, para o participante interessado apresentar suas razões fundamentadas, </w:t>
      </w:r>
      <w:r w:rsidR="00AA5D69" w:rsidRPr="4166066C">
        <w:rPr>
          <w:rFonts w:ascii="Arial" w:hAnsi="Arial" w:cs="Arial"/>
          <w:color w:val="auto"/>
        </w:rPr>
        <w:t xml:space="preserve">, exclusivamente </w:t>
      </w:r>
      <w:r w:rsidR="00AA5D69" w:rsidRPr="4166066C">
        <w:rPr>
          <w:rFonts w:ascii="Arial" w:hAnsi="Arial" w:cs="Arial"/>
        </w:rPr>
        <w:t xml:space="preserve">via sistema em que foi realizada a disputa – </w:t>
      </w:r>
      <w:r w:rsidR="00AA5D69" w:rsidRPr="4166066C">
        <w:rPr>
          <w:rFonts w:ascii="Arial" w:hAnsi="Arial" w:cs="Arial"/>
          <w:b/>
          <w:bCs/>
        </w:rPr>
        <w:t xml:space="preserve">Anexo </w:t>
      </w:r>
      <w:r w:rsidR="117685BB" w:rsidRPr="4166066C">
        <w:rPr>
          <w:rFonts w:ascii="Arial" w:hAnsi="Arial" w:cs="Arial"/>
          <w:b/>
          <w:bCs/>
        </w:rPr>
        <w:t>I</w:t>
      </w:r>
      <w:r w:rsidR="00AA5D69" w:rsidRPr="4166066C">
        <w:rPr>
          <w:rFonts w:ascii="Arial" w:hAnsi="Arial" w:cs="Arial"/>
          <w:b/>
          <w:bCs/>
        </w:rPr>
        <w:t>V – FOLHA DE DADOS (CGL 2.2)</w:t>
      </w:r>
      <w:r w:rsidR="00AA5D69" w:rsidRPr="4166066C">
        <w:rPr>
          <w:rFonts w:ascii="Arial" w:hAnsi="Arial" w:cs="Arial"/>
        </w:rPr>
        <w:t>,</w:t>
      </w:r>
      <w:r w:rsidR="003A158A" w:rsidRPr="4166066C">
        <w:rPr>
          <w:rFonts w:ascii="Arial" w:hAnsi="Arial" w:cs="Arial"/>
        </w:rPr>
        <w:t xml:space="preserve"> </w:t>
      </w:r>
      <w:r w:rsidR="006D0F9A" w:rsidRPr="4166066C">
        <w:rPr>
          <w:rFonts w:ascii="Arial" w:hAnsi="Arial" w:cs="Arial"/>
        </w:rPr>
        <w:t xml:space="preserve">ficando os demais participantes, desde logo, intimados para, querendo, apresentar contrarrazões em igual prazo, que começará a contar do término do prazo do recorrente, sendo-lhes assegurada vista imediata dos elementos indispensáveis à defesa dos seus interesses. </w:t>
      </w:r>
    </w:p>
    <w:p w14:paraId="0648C844" w14:textId="3D658D88" w:rsidR="006D0F9A" w:rsidRPr="00B72547" w:rsidRDefault="00AE0360" w:rsidP="006D0F9A">
      <w:pPr>
        <w:spacing w:before="120" w:after="120"/>
        <w:rPr>
          <w:rFonts w:ascii="Arial" w:hAnsi="Arial" w:cs="Arial"/>
        </w:rPr>
      </w:pPr>
      <w:r w:rsidRPr="00B72547">
        <w:rPr>
          <w:rFonts w:ascii="Arial" w:hAnsi="Arial" w:cs="Arial"/>
        </w:rPr>
        <w:t>14</w:t>
      </w:r>
      <w:r w:rsidR="006D0F9A" w:rsidRPr="00B72547">
        <w:rPr>
          <w:rFonts w:ascii="Arial" w:hAnsi="Arial" w:cs="Arial"/>
        </w:rPr>
        <w:t xml:space="preserve">.3. Caberá ao agente de contratação receber, examinar e decidir os recursos, no prazo de 3 (três) dias úteis, encaminhando à autoridade competente, devidamente informados, quando mantiver a sua decisão. </w:t>
      </w:r>
    </w:p>
    <w:p w14:paraId="31378463" w14:textId="7BF37704" w:rsidR="006D0F9A" w:rsidRPr="00B72547" w:rsidRDefault="00DF4567" w:rsidP="006D0F9A">
      <w:pPr>
        <w:spacing w:before="120" w:after="120"/>
        <w:rPr>
          <w:rFonts w:ascii="Arial" w:hAnsi="Arial" w:cs="Arial"/>
        </w:rPr>
      </w:pPr>
      <w:r w:rsidRPr="00B72547">
        <w:rPr>
          <w:rFonts w:ascii="Arial" w:hAnsi="Arial" w:cs="Arial"/>
        </w:rPr>
        <w:t>14</w:t>
      </w:r>
      <w:r w:rsidR="006D0F9A" w:rsidRPr="00B72547">
        <w:rPr>
          <w:rFonts w:ascii="Arial" w:hAnsi="Arial" w:cs="Arial"/>
        </w:rPr>
        <w:t xml:space="preserve">.3.1. A autoridade competente deverá proferir a sua decisão no prazo de 10 (dez) dias úteis, contado do recebimento dos autos. </w:t>
      </w:r>
    </w:p>
    <w:p w14:paraId="2CA68E5D" w14:textId="57A4FEDE" w:rsidR="006D0F9A" w:rsidRPr="00B72547" w:rsidRDefault="002F4CE3" w:rsidP="006D0F9A">
      <w:pPr>
        <w:spacing w:before="120" w:after="120"/>
        <w:rPr>
          <w:rFonts w:ascii="Arial" w:hAnsi="Arial" w:cs="Arial"/>
        </w:rPr>
      </w:pPr>
      <w:r w:rsidRPr="00B72547">
        <w:rPr>
          <w:rFonts w:ascii="Arial" w:hAnsi="Arial" w:cs="Arial"/>
        </w:rPr>
        <w:t>14</w:t>
      </w:r>
      <w:r w:rsidR="006D0F9A" w:rsidRPr="00B72547">
        <w:rPr>
          <w:rFonts w:ascii="Arial" w:hAnsi="Arial" w:cs="Arial"/>
        </w:rPr>
        <w:t xml:space="preserve">.3.3. O recurso será conhecido pelo agente de contratação, se for tempestivo, se estiver fundamentado conforme as razões manifestadas no final da sessão pública, se estiver de acordo com as condições deste </w:t>
      </w:r>
      <w:r w:rsidR="006D0F9A" w:rsidRPr="00B72547" w:rsidDel="006A6F49">
        <w:rPr>
          <w:rFonts w:ascii="Arial" w:hAnsi="Arial" w:cs="Arial"/>
        </w:rPr>
        <w:t>Termo</w:t>
      </w:r>
      <w:r w:rsidR="006D0F9A" w:rsidRPr="00B72547">
        <w:rPr>
          <w:rFonts w:ascii="Arial" w:hAnsi="Arial" w:cs="Arial"/>
        </w:rPr>
        <w:t xml:space="preserve"> de Dispensa de Licitação e se atender as demais condições para a sua admissibilidade.</w:t>
      </w:r>
    </w:p>
    <w:p w14:paraId="0CB0536A" w14:textId="6FD279C4" w:rsidR="006D0F9A" w:rsidRPr="00B72547" w:rsidRDefault="00FD5764" w:rsidP="006D0F9A">
      <w:pPr>
        <w:spacing w:before="120" w:after="120"/>
        <w:rPr>
          <w:rFonts w:ascii="Arial" w:hAnsi="Arial" w:cs="Arial"/>
        </w:rPr>
      </w:pPr>
      <w:r w:rsidRPr="00B72547">
        <w:rPr>
          <w:rFonts w:ascii="Arial" w:hAnsi="Arial" w:cs="Arial"/>
        </w:rPr>
        <w:t>14</w:t>
      </w:r>
      <w:r w:rsidR="006D0F9A" w:rsidRPr="00B72547">
        <w:rPr>
          <w:rFonts w:ascii="Arial" w:hAnsi="Arial" w:cs="Arial"/>
        </w:rPr>
        <w:t xml:space="preserve">.3.4. O acolhimento de recurso implicará invalidação apenas dos atos insuscetíveis de aproveitamento. </w:t>
      </w:r>
    </w:p>
    <w:p w14:paraId="44735552" w14:textId="77777777" w:rsidR="006D0F9A" w:rsidRPr="00B72547" w:rsidRDefault="006D0F9A" w:rsidP="006D0F9A">
      <w:pPr>
        <w:spacing w:before="120" w:after="120"/>
        <w:rPr>
          <w:rFonts w:ascii="Arial" w:hAnsi="Arial" w:cs="Arial"/>
        </w:rPr>
      </w:pPr>
    </w:p>
    <w:p w14:paraId="179D08AD" w14:textId="15F6CF36" w:rsidR="006D0F9A" w:rsidRPr="00B72547" w:rsidRDefault="00777CCE" w:rsidP="006D0F9A">
      <w:pPr>
        <w:pStyle w:val="Ttulo5"/>
        <w:spacing w:before="120" w:after="120"/>
        <w:rPr>
          <w:rFonts w:ascii="Arial" w:hAnsi="Arial" w:cs="Arial"/>
        </w:rPr>
      </w:pPr>
      <w:r w:rsidRPr="00B72547">
        <w:rPr>
          <w:rFonts w:ascii="Arial" w:hAnsi="Arial" w:cs="Arial"/>
        </w:rPr>
        <w:t>15</w:t>
      </w:r>
      <w:r w:rsidR="006D0F9A" w:rsidRPr="00B72547">
        <w:rPr>
          <w:rFonts w:ascii="Arial" w:hAnsi="Arial" w:cs="Arial"/>
        </w:rPr>
        <w:t xml:space="preserve">. DA ADJUDICAÇÃO E DA HOMOLOGAÇÃO </w:t>
      </w:r>
    </w:p>
    <w:p w14:paraId="7E629F2C" w14:textId="387819BE" w:rsidR="006D0F9A" w:rsidRPr="00B72547" w:rsidRDefault="00777CCE" w:rsidP="006D0F9A">
      <w:pPr>
        <w:spacing w:before="120" w:after="120"/>
        <w:rPr>
          <w:rFonts w:ascii="Arial" w:hAnsi="Arial" w:cs="Arial"/>
        </w:rPr>
      </w:pPr>
      <w:r w:rsidRPr="00B72547">
        <w:rPr>
          <w:rFonts w:ascii="Arial" w:hAnsi="Arial" w:cs="Arial"/>
        </w:rPr>
        <w:t>15</w:t>
      </w:r>
      <w:r w:rsidR="006D0F9A" w:rsidRPr="00B72547">
        <w:rPr>
          <w:rFonts w:ascii="Arial" w:hAnsi="Arial" w:cs="Arial"/>
        </w:rPr>
        <w:t>.1. O objeto</w:t>
      </w:r>
      <w:r w:rsidR="006D0F9A" w:rsidRPr="00B72547" w:rsidDel="002E265D">
        <w:rPr>
          <w:rFonts w:ascii="Arial" w:hAnsi="Arial" w:cs="Arial"/>
        </w:rPr>
        <w:t xml:space="preserve"> </w:t>
      </w:r>
      <w:r w:rsidR="006D0F9A" w:rsidRPr="00B72547">
        <w:rPr>
          <w:rFonts w:ascii="Arial" w:hAnsi="Arial" w:cs="Arial"/>
        </w:rPr>
        <w:t xml:space="preserve">será adjudicado ao participante declarado vencedor, por ato do agente de contratação ou pela autoridade competente. </w:t>
      </w:r>
    </w:p>
    <w:p w14:paraId="28816262" w14:textId="728060AB" w:rsidR="006D0F9A" w:rsidRPr="00B72547" w:rsidRDefault="00777CCE" w:rsidP="006D0F9A">
      <w:pPr>
        <w:spacing w:before="120" w:after="120"/>
        <w:rPr>
          <w:rFonts w:ascii="Arial" w:hAnsi="Arial" w:cs="Arial"/>
        </w:rPr>
      </w:pPr>
      <w:r w:rsidRPr="00B72547">
        <w:rPr>
          <w:rFonts w:ascii="Arial" w:hAnsi="Arial" w:cs="Arial"/>
        </w:rPr>
        <w:t>15</w:t>
      </w:r>
      <w:r w:rsidR="006D0F9A" w:rsidRPr="00B72547">
        <w:rPr>
          <w:rFonts w:ascii="Arial" w:hAnsi="Arial" w:cs="Arial"/>
        </w:rPr>
        <w:t xml:space="preserve">.2. Constatada a regularidade dos atos praticados, a autoridade competente homologará o procedimento. </w:t>
      </w:r>
    </w:p>
    <w:p w14:paraId="06A805C6" w14:textId="77777777" w:rsidR="006D0F9A" w:rsidRPr="00B72547" w:rsidRDefault="006D0F9A" w:rsidP="006D0F9A">
      <w:pPr>
        <w:spacing w:before="120" w:after="120"/>
        <w:rPr>
          <w:rFonts w:ascii="Arial" w:hAnsi="Arial" w:cs="Arial"/>
        </w:rPr>
      </w:pPr>
    </w:p>
    <w:p w14:paraId="76F22AEF" w14:textId="10480796" w:rsidR="006D0F9A" w:rsidRPr="00B72547" w:rsidRDefault="00777CCE" w:rsidP="006D0F9A">
      <w:pPr>
        <w:pStyle w:val="Ttulo5"/>
        <w:spacing w:before="120" w:after="120"/>
        <w:rPr>
          <w:rFonts w:ascii="Arial" w:hAnsi="Arial" w:cs="Arial"/>
        </w:rPr>
      </w:pPr>
      <w:r w:rsidRPr="00B72547">
        <w:rPr>
          <w:rFonts w:ascii="Arial" w:hAnsi="Arial" w:cs="Arial"/>
        </w:rPr>
        <w:t>16</w:t>
      </w:r>
      <w:r w:rsidR="006D0F9A" w:rsidRPr="00B72547">
        <w:rPr>
          <w:rFonts w:ascii="Arial" w:hAnsi="Arial" w:cs="Arial"/>
        </w:rPr>
        <w:t xml:space="preserve">. DO TERMO DE CONTRATO </w:t>
      </w:r>
    </w:p>
    <w:p w14:paraId="436600E5" w14:textId="75E91535" w:rsidR="006D0F9A" w:rsidRPr="00B72547" w:rsidRDefault="00777CCE" w:rsidP="006D0F9A">
      <w:pPr>
        <w:spacing w:before="120" w:after="120"/>
        <w:rPr>
          <w:rFonts w:ascii="Arial" w:hAnsi="Arial" w:cs="Arial"/>
        </w:rPr>
      </w:pPr>
      <w:r w:rsidRPr="00B72547">
        <w:rPr>
          <w:rFonts w:ascii="Arial" w:hAnsi="Arial" w:cs="Arial"/>
        </w:rPr>
        <w:t>16</w:t>
      </w:r>
      <w:r w:rsidR="006D0F9A" w:rsidRPr="00B72547">
        <w:rPr>
          <w:rFonts w:ascii="Arial" w:hAnsi="Arial" w:cs="Arial"/>
        </w:rPr>
        <w:t>.1. O</w:t>
      </w:r>
      <w:r w:rsidR="006D0F9A" w:rsidRPr="00B72547" w:rsidDel="002E265D">
        <w:rPr>
          <w:rFonts w:ascii="Arial" w:hAnsi="Arial" w:cs="Arial"/>
        </w:rPr>
        <w:t xml:space="preserve"> </w:t>
      </w:r>
      <w:r w:rsidR="006D0F9A" w:rsidRPr="00B72547">
        <w:rPr>
          <w:rFonts w:ascii="Arial" w:hAnsi="Arial" w:cs="Arial"/>
        </w:rPr>
        <w:t xml:space="preserve">adjudicatário terá o prazo previsto no </w:t>
      </w:r>
      <w:r w:rsidR="00FD2496" w:rsidRPr="00B72547">
        <w:rPr>
          <w:rFonts w:ascii="Arial" w:hAnsi="Arial" w:cs="Arial"/>
          <w:b/>
          <w:bCs/>
        </w:rPr>
        <w:t>ANEXO IV – FOLHA DE DADOS</w:t>
      </w:r>
      <w:r w:rsidR="006D0F9A" w:rsidRPr="00B72547">
        <w:rPr>
          <w:rFonts w:ascii="Arial" w:hAnsi="Arial" w:cs="Arial"/>
          <w:b/>
          <w:bCs/>
        </w:rPr>
        <w:t xml:space="preserve"> (CGDL </w:t>
      </w:r>
      <w:r w:rsidRPr="00B72547">
        <w:rPr>
          <w:rFonts w:ascii="Arial" w:hAnsi="Arial" w:cs="Arial"/>
          <w:b/>
          <w:bCs/>
        </w:rPr>
        <w:t>16</w:t>
      </w:r>
      <w:r w:rsidR="006D0F9A" w:rsidRPr="00B72547">
        <w:rPr>
          <w:rFonts w:ascii="Arial" w:hAnsi="Arial" w:cs="Arial"/>
          <w:b/>
          <w:bCs/>
        </w:rPr>
        <w:t>.1)</w:t>
      </w:r>
      <w:r w:rsidR="006D0F9A" w:rsidRPr="00B72547">
        <w:rPr>
          <w:rFonts w:ascii="Arial" w:hAnsi="Arial" w:cs="Arial"/>
        </w:rPr>
        <w:t xml:space="preserve">, após formalmente convocado, para assinar o contrato, se houver. </w:t>
      </w:r>
    </w:p>
    <w:p w14:paraId="3B3D2496" w14:textId="3681E8DA" w:rsidR="006D0F9A" w:rsidRPr="00B72547" w:rsidRDefault="00777CCE" w:rsidP="006D0F9A">
      <w:pPr>
        <w:spacing w:before="120" w:after="120"/>
        <w:rPr>
          <w:rFonts w:ascii="Arial" w:hAnsi="Arial" w:cs="Arial"/>
        </w:rPr>
      </w:pPr>
      <w:r w:rsidRPr="00B72547">
        <w:rPr>
          <w:rFonts w:ascii="Arial" w:hAnsi="Arial" w:cs="Arial"/>
        </w:rPr>
        <w:t>16</w:t>
      </w:r>
      <w:r w:rsidR="006D0F9A" w:rsidRPr="00B72547">
        <w:rPr>
          <w:rFonts w:ascii="Arial" w:hAnsi="Arial" w:cs="Arial"/>
        </w:rPr>
        <w:t>.2.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r w:rsidR="006D0F9A" w:rsidRPr="00B72547" w:rsidDel="00496D8C">
        <w:rPr>
          <w:rFonts w:ascii="Arial" w:hAnsi="Arial" w:cs="Arial"/>
        </w:rPr>
        <w:t xml:space="preserve"> </w:t>
      </w:r>
    </w:p>
    <w:p w14:paraId="33B16EB4" w14:textId="070D15EC" w:rsidR="006D0F9A" w:rsidRPr="00B72547" w:rsidRDefault="00777CCE" w:rsidP="006D0F9A">
      <w:pPr>
        <w:spacing w:before="120" w:after="120"/>
        <w:rPr>
          <w:rFonts w:ascii="Arial" w:hAnsi="Arial" w:cs="Arial"/>
        </w:rPr>
      </w:pPr>
      <w:r w:rsidRPr="00B72547">
        <w:rPr>
          <w:rFonts w:ascii="Arial" w:hAnsi="Arial" w:cs="Arial"/>
        </w:rPr>
        <w:t>16</w:t>
      </w:r>
      <w:r w:rsidR="006D0F9A" w:rsidRPr="00B72547">
        <w:rPr>
          <w:rFonts w:ascii="Arial" w:hAnsi="Arial" w:cs="Arial"/>
        </w:rPr>
        <w:t xml:space="preserve">.3. O prazo previsto no subitem </w:t>
      </w:r>
      <w:r w:rsidR="00D60801" w:rsidRPr="00B72547">
        <w:rPr>
          <w:rFonts w:ascii="Arial" w:hAnsi="Arial" w:cs="Arial"/>
        </w:rPr>
        <w:t>16</w:t>
      </w:r>
      <w:r w:rsidR="006D0F9A" w:rsidRPr="00B72547">
        <w:rPr>
          <w:rFonts w:ascii="Arial" w:hAnsi="Arial" w:cs="Arial"/>
        </w:rPr>
        <w:t>.1 poderá ser prorrogado, por igual período, por necessidade da Administração ou por solicitação justificada do adjudicatário e aceita pela Administração.</w:t>
      </w:r>
    </w:p>
    <w:p w14:paraId="38F0AB8F" w14:textId="446571D0" w:rsidR="006D0F9A" w:rsidRPr="00B72547" w:rsidRDefault="006D0F9A" w:rsidP="006D0F9A">
      <w:pPr>
        <w:spacing w:before="120" w:after="120"/>
        <w:rPr>
          <w:rFonts w:ascii="Arial" w:hAnsi="Arial" w:cs="Arial"/>
        </w:rPr>
      </w:pPr>
      <w:r w:rsidRPr="00B72547">
        <w:rPr>
          <w:rFonts w:ascii="Arial" w:hAnsi="Arial" w:cs="Arial"/>
        </w:rPr>
        <w:t xml:space="preserve"> </w:t>
      </w:r>
      <w:r w:rsidR="00D60801" w:rsidRPr="00B72547">
        <w:rPr>
          <w:rFonts w:ascii="Arial" w:hAnsi="Arial" w:cs="Arial"/>
        </w:rPr>
        <w:t>16</w:t>
      </w:r>
      <w:r w:rsidRPr="00B72547">
        <w:rPr>
          <w:rFonts w:ascii="Arial" w:hAnsi="Arial" w:cs="Arial"/>
        </w:rPr>
        <w:t xml:space="preserve">.4. O prazo de vigência do contrato será o equivalente ao prazo de entrega estabelecido no </w:t>
      </w:r>
      <w:r w:rsidR="00FD2496" w:rsidRPr="00B72547">
        <w:rPr>
          <w:rFonts w:ascii="Arial" w:hAnsi="Arial" w:cs="Arial"/>
          <w:b/>
          <w:bCs/>
        </w:rPr>
        <w:t>ANEXO V – TERMO DE REFERÊNCIA</w:t>
      </w:r>
      <w:r w:rsidRPr="00B72547">
        <w:rPr>
          <w:rFonts w:ascii="Arial" w:hAnsi="Arial" w:cs="Arial"/>
        </w:rPr>
        <w:t xml:space="preserve">, encerrando-se com o aceite definitivo do objeto, salvo se houver previsão contrária no </w:t>
      </w:r>
      <w:r w:rsidR="00FD2496" w:rsidRPr="00B72547">
        <w:rPr>
          <w:rFonts w:ascii="Arial" w:hAnsi="Arial" w:cs="Arial"/>
          <w:b/>
          <w:bCs/>
        </w:rPr>
        <w:t>ANEXO IV – FOLHA DE DADOS</w:t>
      </w:r>
      <w:r w:rsidRPr="00B72547">
        <w:rPr>
          <w:rFonts w:ascii="Arial" w:hAnsi="Arial" w:cs="Arial"/>
          <w:b/>
          <w:bCs/>
        </w:rPr>
        <w:t xml:space="preserve"> (CGDL </w:t>
      </w:r>
      <w:r w:rsidR="00D60801" w:rsidRPr="00B72547">
        <w:rPr>
          <w:rFonts w:ascii="Arial" w:hAnsi="Arial" w:cs="Arial"/>
          <w:b/>
          <w:bCs/>
        </w:rPr>
        <w:t>16</w:t>
      </w:r>
      <w:r w:rsidRPr="00B72547">
        <w:rPr>
          <w:rFonts w:ascii="Arial" w:hAnsi="Arial" w:cs="Arial"/>
          <w:b/>
          <w:bCs/>
        </w:rPr>
        <w:t>.4)</w:t>
      </w:r>
      <w:r w:rsidRPr="00B72547">
        <w:rPr>
          <w:rFonts w:ascii="Arial" w:hAnsi="Arial" w:cs="Arial"/>
        </w:rPr>
        <w:t xml:space="preserve">. </w:t>
      </w:r>
    </w:p>
    <w:p w14:paraId="4FCAC700" w14:textId="77777777" w:rsidR="00615BDD" w:rsidRPr="00B72547" w:rsidRDefault="00D86B55" w:rsidP="006D0F9A">
      <w:pPr>
        <w:spacing w:before="120" w:after="120"/>
        <w:rPr>
          <w:rFonts w:ascii="Arial" w:hAnsi="Arial" w:cs="Arial"/>
        </w:rPr>
      </w:pPr>
      <w:r w:rsidRPr="00B72547">
        <w:rPr>
          <w:rFonts w:ascii="Arial" w:hAnsi="Arial" w:cs="Arial"/>
        </w:rPr>
        <w:t>16</w:t>
      </w:r>
      <w:r w:rsidR="006D0F9A" w:rsidRPr="00B72547">
        <w:rPr>
          <w:rFonts w:ascii="Arial" w:hAnsi="Arial" w:cs="Arial"/>
        </w:rPr>
        <w:t xml:space="preserve">.4.1. Havendo assinatura de Termo de Contrato, a contagem do prazo de entrega inicia a partir da data estabelecida na ordem de início.  </w:t>
      </w:r>
    </w:p>
    <w:p w14:paraId="03F26153" w14:textId="6A2E6066" w:rsidR="006D0F9A" w:rsidRPr="00B72547" w:rsidRDefault="00615BDD" w:rsidP="006D0F9A">
      <w:pPr>
        <w:spacing w:before="120" w:after="120"/>
        <w:rPr>
          <w:rFonts w:ascii="Arial" w:hAnsi="Arial" w:cs="Arial"/>
        </w:rPr>
      </w:pPr>
      <w:r w:rsidRPr="00B72547">
        <w:rPr>
          <w:rFonts w:ascii="Arial" w:hAnsi="Arial" w:cs="Arial"/>
        </w:rPr>
        <w:t xml:space="preserve">16.4.2. </w:t>
      </w:r>
      <w:r w:rsidR="006D0F9A" w:rsidRPr="00B72547">
        <w:rPr>
          <w:rFonts w:ascii="Arial" w:hAnsi="Arial" w:cs="Arial"/>
        </w:rPr>
        <w:t>Quando o Termo de Contrato for substituído pela nota de empenho, a contagem do prazo de entrega inicia na data em que a nota de empenho for disponibilizada pela Contratante.</w:t>
      </w:r>
    </w:p>
    <w:p w14:paraId="048C4E80" w14:textId="40FA0E57" w:rsidR="006D0F9A" w:rsidRPr="00B72547" w:rsidRDefault="00D86B55" w:rsidP="006D0F9A">
      <w:pPr>
        <w:spacing w:before="120" w:after="120"/>
        <w:rPr>
          <w:rFonts w:ascii="Arial" w:hAnsi="Arial" w:cs="Arial"/>
        </w:rPr>
      </w:pPr>
      <w:r w:rsidRPr="00B72547">
        <w:rPr>
          <w:rFonts w:ascii="Arial" w:hAnsi="Arial" w:cs="Arial"/>
        </w:rPr>
        <w:t>16</w:t>
      </w:r>
      <w:r w:rsidR="006D0F9A" w:rsidRPr="00B72547">
        <w:rPr>
          <w:rFonts w:ascii="Arial" w:hAnsi="Arial" w:cs="Arial"/>
        </w:rPr>
        <w:t xml:space="preserve">.5. A prorrogação dos prazos de entrega será precedida de justificativa e autorização da autoridade competente para a celebração do ajuste, devendo ser formalizada nos autos do processo administrativo. </w:t>
      </w:r>
    </w:p>
    <w:p w14:paraId="15AC3176" w14:textId="790EEAFA" w:rsidR="006D0F9A" w:rsidRPr="00B72547" w:rsidRDefault="00D86B55" w:rsidP="006D0F9A">
      <w:pPr>
        <w:spacing w:before="120" w:after="120"/>
        <w:rPr>
          <w:rFonts w:ascii="Arial" w:hAnsi="Arial" w:cs="Arial"/>
        </w:rPr>
      </w:pPr>
      <w:r w:rsidRPr="00B72547">
        <w:rPr>
          <w:rFonts w:ascii="Arial" w:hAnsi="Arial" w:cs="Arial"/>
        </w:rPr>
        <w:t>16</w:t>
      </w:r>
      <w:r w:rsidR="006D0F9A" w:rsidRPr="00B72547">
        <w:rPr>
          <w:rFonts w:ascii="Arial" w:hAnsi="Arial" w:cs="Arial"/>
        </w:rPr>
        <w:t xml:space="preserve">.6. Previamente à contratação, será realizada consulta ao </w:t>
      </w:r>
      <w:r w:rsidR="00890221" w:rsidRPr="00890221">
        <w:rPr>
          <w:rFonts w:ascii="Arial" w:hAnsi="Arial" w:cs="Arial"/>
        </w:rPr>
        <w:t xml:space="preserve">Cadastro Nacional de Empresas Inidôneas e Suspensas - CEIS, ao Cadastro Nacional de Empresas Punidas </w:t>
      </w:r>
      <w:r w:rsidR="00890221">
        <w:rPr>
          <w:rFonts w:ascii="Arial" w:hAnsi="Arial" w:cs="Arial"/>
        </w:rPr>
        <w:t>–</w:t>
      </w:r>
      <w:r w:rsidR="00890221" w:rsidRPr="00890221">
        <w:rPr>
          <w:rFonts w:ascii="Arial" w:hAnsi="Arial" w:cs="Arial"/>
        </w:rPr>
        <w:t xml:space="preserve"> CNEP</w:t>
      </w:r>
      <w:r w:rsidR="00890221">
        <w:rPr>
          <w:rFonts w:ascii="Arial" w:hAnsi="Arial" w:cs="Arial"/>
        </w:rPr>
        <w:t xml:space="preserve">, ao </w:t>
      </w:r>
      <w:r w:rsidR="006D0F9A" w:rsidRPr="00B72547">
        <w:rPr>
          <w:rFonts w:ascii="Arial" w:hAnsi="Arial" w:cs="Arial"/>
        </w:rPr>
        <w:t xml:space="preserve">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p>
    <w:p w14:paraId="09F22EBF" w14:textId="1F37D73C" w:rsidR="006D0F9A" w:rsidRPr="00B72547" w:rsidRDefault="00D86B55" w:rsidP="006D0F9A">
      <w:pPr>
        <w:spacing w:before="120" w:after="120"/>
        <w:rPr>
          <w:rFonts w:ascii="Arial" w:hAnsi="Arial" w:cs="Arial"/>
          <w:color w:val="000000" w:themeColor="text1"/>
        </w:rPr>
      </w:pPr>
      <w:r w:rsidRPr="00B72547">
        <w:rPr>
          <w:rFonts w:ascii="Arial" w:hAnsi="Arial" w:cs="Arial"/>
        </w:rPr>
        <w:t>16</w:t>
      </w:r>
      <w:r w:rsidR="006D0F9A" w:rsidRPr="00B72547">
        <w:rPr>
          <w:rFonts w:ascii="Arial" w:hAnsi="Arial" w:cs="Arial"/>
        </w:rPr>
        <w:t>.7. Se o adjudicatário, no ato da assinatura do contrato, não comprovar que mantém as mesmas condições de habilitação, ou quando, injustificadamente, recusar-se à assinatura,</w:t>
      </w:r>
      <w:r w:rsidR="006D0F9A" w:rsidRPr="00B72547">
        <w:rPr>
          <w:rFonts w:ascii="Arial" w:eastAsia="Arial" w:hAnsi="Arial" w:cs="Arial"/>
          <w:color w:val="000000" w:themeColor="text1"/>
        </w:rPr>
        <w:t xml:space="preserve"> será facultado à Administração convocar os </w:t>
      </w:r>
      <w:r w:rsidR="0017184B" w:rsidRPr="00B72547">
        <w:rPr>
          <w:rFonts w:ascii="Arial" w:eastAsia="Arial" w:hAnsi="Arial" w:cs="Arial"/>
          <w:color w:val="000000" w:themeColor="text1"/>
        </w:rPr>
        <w:t>participantes</w:t>
      </w:r>
      <w:r w:rsidR="006D0F9A" w:rsidRPr="00B72547">
        <w:rPr>
          <w:rFonts w:ascii="Arial" w:eastAsia="Arial" w:hAnsi="Arial" w:cs="Arial"/>
          <w:color w:val="000000" w:themeColor="text1"/>
        </w:rPr>
        <w:t xml:space="preserve"> remanescentes, na ordem de classificação, para a celebração do contrato nas condições propostas pelo </w:t>
      </w:r>
      <w:r w:rsidR="00E4191C" w:rsidRPr="00B72547">
        <w:rPr>
          <w:rFonts w:ascii="Arial" w:eastAsia="Arial" w:hAnsi="Arial" w:cs="Arial"/>
          <w:color w:val="000000" w:themeColor="text1"/>
        </w:rPr>
        <w:t>participante</w:t>
      </w:r>
      <w:r w:rsidR="006D0F9A" w:rsidRPr="00B72547">
        <w:rPr>
          <w:rFonts w:ascii="Arial" w:eastAsia="Arial" w:hAnsi="Arial" w:cs="Arial"/>
          <w:color w:val="000000" w:themeColor="text1"/>
        </w:rPr>
        <w:t xml:space="preserve"> vencedor.</w:t>
      </w:r>
    </w:p>
    <w:p w14:paraId="073198C4" w14:textId="175884B4" w:rsidR="0027297E" w:rsidRPr="00B72547" w:rsidRDefault="0027297E" w:rsidP="0027297E">
      <w:pPr>
        <w:spacing w:before="120" w:after="120"/>
        <w:rPr>
          <w:rFonts w:ascii="Arial" w:eastAsia="Arial" w:hAnsi="Arial" w:cs="Arial"/>
          <w:color w:val="000000" w:themeColor="text1"/>
        </w:rPr>
      </w:pPr>
      <w:r w:rsidRPr="00B72547">
        <w:rPr>
          <w:rFonts w:ascii="Arial" w:eastAsia="Arial" w:hAnsi="Arial" w:cs="Arial"/>
          <w:color w:val="000000" w:themeColor="text1"/>
        </w:rPr>
        <w:t xml:space="preserve">16.7.1. Caso o adjudicatário não assine o contrato, proceder-se-á à análise dos requisitos de habilitação dos </w:t>
      </w:r>
      <w:r w:rsidR="00B6733C" w:rsidRPr="00B72547">
        <w:rPr>
          <w:rFonts w:ascii="Arial" w:eastAsia="Arial" w:hAnsi="Arial" w:cs="Arial"/>
          <w:color w:val="000000" w:themeColor="text1"/>
        </w:rPr>
        <w:t>participantes</w:t>
      </w:r>
      <w:r w:rsidRPr="00B72547">
        <w:rPr>
          <w:rFonts w:ascii="Arial" w:eastAsia="Arial" w:hAnsi="Arial" w:cs="Arial"/>
          <w:color w:val="000000" w:themeColor="text1"/>
        </w:rPr>
        <w:t xml:space="preserve"> remanescentes.</w:t>
      </w:r>
    </w:p>
    <w:p w14:paraId="14BE5639" w14:textId="1013A8E7" w:rsidR="0027297E" w:rsidRPr="00B72547" w:rsidRDefault="0027297E" w:rsidP="0027297E">
      <w:pPr>
        <w:spacing w:before="120" w:after="120"/>
        <w:rPr>
          <w:rFonts w:ascii="Arial" w:eastAsia="Arial" w:hAnsi="Arial" w:cs="Arial"/>
          <w:color w:val="000000" w:themeColor="text1"/>
        </w:rPr>
      </w:pPr>
      <w:r w:rsidRPr="00B72547">
        <w:rPr>
          <w:rFonts w:ascii="Arial" w:eastAsia="Arial" w:hAnsi="Arial" w:cs="Arial"/>
          <w:color w:val="000000" w:themeColor="text1"/>
        </w:rPr>
        <w:t xml:space="preserve">16.7.2. Os </w:t>
      </w:r>
      <w:r w:rsidR="00B6733C" w:rsidRPr="00B72547">
        <w:rPr>
          <w:rFonts w:ascii="Arial" w:eastAsia="Arial" w:hAnsi="Arial" w:cs="Arial"/>
          <w:color w:val="000000" w:themeColor="text1"/>
        </w:rPr>
        <w:t>participantes</w:t>
      </w:r>
      <w:r w:rsidRPr="00B72547">
        <w:rPr>
          <w:rFonts w:ascii="Arial" w:eastAsia="Arial" w:hAnsi="Arial" w:cs="Arial"/>
          <w:color w:val="000000" w:themeColor="text1"/>
        </w:rPr>
        <w:t xml:space="preserve"> remanescentes ficam obrigados a atender à convocação, e a assinar o contrato no prazo fixado pela Administração, ressalvados os casos de vencimento das respectivas propostas, sujeitando-se às penalidades cabíveis no caso de recusa.</w:t>
      </w:r>
    </w:p>
    <w:p w14:paraId="2AF815AD" w14:textId="4E55968B" w:rsidR="006D0F9A" w:rsidRPr="00B72547" w:rsidRDefault="00D86B55" w:rsidP="006D0F9A">
      <w:pPr>
        <w:spacing w:before="120" w:after="120"/>
        <w:rPr>
          <w:rFonts w:ascii="Arial" w:eastAsia="Arial" w:hAnsi="Arial" w:cs="Arial"/>
          <w:color w:val="000000" w:themeColor="text1"/>
        </w:rPr>
      </w:pP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.8. Na hipótese de nenhum dos </w:t>
      </w:r>
      <w:r w:rsidR="0017184B" w:rsidRPr="00B72547">
        <w:rPr>
          <w:rFonts w:ascii="Arial" w:eastAsia="Arial" w:hAnsi="Arial" w:cs="Arial"/>
          <w:color w:val="000000" w:themeColor="text1"/>
        </w:rPr>
        <w:t>participantes</w:t>
      </w:r>
      <w:r w:rsidR="006D0F9A" w:rsidRPr="00B72547">
        <w:rPr>
          <w:rFonts w:ascii="Arial" w:eastAsia="Arial" w:hAnsi="Arial" w:cs="Arial"/>
          <w:color w:val="000000" w:themeColor="text1"/>
        </w:rPr>
        <w:t xml:space="preserve"> aceitar a contratação nos termos do subitem </w:t>
      </w: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.7, a Administração, observados o valor estimado, poderá convocar os </w:t>
      </w:r>
      <w:r w:rsidR="008B7562" w:rsidRPr="00B72547">
        <w:rPr>
          <w:rFonts w:ascii="Arial" w:eastAsia="Arial" w:hAnsi="Arial" w:cs="Arial"/>
          <w:color w:val="000000" w:themeColor="text1"/>
        </w:rPr>
        <w:t xml:space="preserve">participantes </w:t>
      </w:r>
      <w:r w:rsidR="006D0F9A" w:rsidRPr="00B72547">
        <w:rPr>
          <w:rFonts w:ascii="Arial" w:eastAsia="Arial" w:hAnsi="Arial" w:cs="Arial"/>
          <w:color w:val="000000" w:themeColor="text1"/>
        </w:rPr>
        <w:t>remanescentes para negociação, na ordem de classificação, com vistas à obtenção de preço melhor, mesmo que acima do preço do adjudicatário.</w:t>
      </w:r>
    </w:p>
    <w:p w14:paraId="0A6461D9" w14:textId="16A939B8" w:rsidR="006D0F9A" w:rsidRPr="00B72547" w:rsidRDefault="009A59FC" w:rsidP="006D0F9A">
      <w:pPr>
        <w:spacing w:before="120" w:after="120"/>
        <w:rPr>
          <w:rFonts w:ascii="Arial" w:eastAsia="Arial" w:hAnsi="Arial" w:cs="Arial"/>
          <w:color w:val="000000" w:themeColor="text1"/>
        </w:rPr>
      </w:pP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.9. Na hipótese de nenhum dos </w:t>
      </w:r>
      <w:r w:rsidR="004C7DBE" w:rsidRPr="00B72547">
        <w:rPr>
          <w:rFonts w:ascii="Arial" w:eastAsia="Arial" w:hAnsi="Arial" w:cs="Arial"/>
          <w:color w:val="000000" w:themeColor="text1"/>
        </w:rPr>
        <w:t xml:space="preserve">participantes </w:t>
      </w:r>
      <w:r w:rsidR="006D0F9A" w:rsidRPr="00B72547">
        <w:rPr>
          <w:rFonts w:ascii="Arial" w:eastAsia="Arial" w:hAnsi="Arial" w:cs="Arial"/>
          <w:color w:val="000000" w:themeColor="text1"/>
        </w:rPr>
        <w:t xml:space="preserve">aceitar a contratação nos termos do subitem </w:t>
      </w: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.8, a Administração, observados o valor estimado, poderá adjudicar e celebrar o contrato nas condições ofertadas pelos </w:t>
      </w:r>
      <w:r w:rsidR="00A673C3" w:rsidRPr="00B72547">
        <w:rPr>
          <w:rFonts w:ascii="Arial" w:eastAsia="Arial" w:hAnsi="Arial" w:cs="Arial"/>
          <w:color w:val="000000" w:themeColor="text1"/>
        </w:rPr>
        <w:t xml:space="preserve">participantes </w:t>
      </w:r>
      <w:r w:rsidR="006D0F9A" w:rsidRPr="00B72547">
        <w:rPr>
          <w:rFonts w:ascii="Arial" w:eastAsia="Arial" w:hAnsi="Arial" w:cs="Arial"/>
          <w:color w:val="000000" w:themeColor="text1"/>
        </w:rPr>
        <w:t>remanescentes, atendida a ordem classificatória.</w:t>
      </w:r>
    </w:p>
    <w:p w14:paraId="480A66B2" w14:textId="602B9F48" w:rsidR="006D0F9A" w:rsidRPr="00B72547" w:rsidRDefault="009A59FC" w:rsidP="006D0F9A">
      <w:pPr>
        <w:spacing w:before="120" w:after="120"/>
        <w:rPr>
          <w:rFonts w:ascii="Arial" w:eastAsia="Arial" w:hAnsi="Arial" w:cs="Arial"/>
          <w:color w:val="000000" w:themeColor="text1"/>
        </w:rPr>
      </w:pP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.10. Na hipótese do subitem </w:t>
      </w: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.9, o </w:t>
      </w:r>
      <w:r w:rsidR="003B3705" w:rsidRPr="00B72547">
        <w:rPr>
          <w:rFonts w:ascii="Arial" w:eastAsia="Arial" w:hAnsi="Arial" w:cs="Arial"/>
          <w:color w:val="000000" w:themeColor="text1"/>
        </w:rPr>
        <w:t xml:space="preserve">participante </w:t>
      </w:r>
      <w:r w:rsidR="006D0F9A" w:rsidRPr="00B72547">
        <w:rPr>
          <w:rFonts w:ascii="Arial" w:eastAsia="Arial" w:hAnsi="Arial" w:cs="Arial"/>
          <w:color w:val="000000" w:themeColor="text1"/>
        </w:rPr>
        <w:t>remanescente convocado fica obrigado a atender à convocação e a assinar o contrato no prazo fixado pela Administração, ressalvado o caso de vencimento da respectiva proposta, sujeitando-se às penalidades cabíveis no caso de recusa.</w:t>
      </w:r>
    </w:p>
    <w:p w14:paraId="5212A297" w14:textId="528C6297" w:rsidR="006D0F9A" w:rsidRPr="00B72547" w:rsidRDefault="009A59FC" w:rsidP="006D0F9A">
      <w:pPr>
        <w:spacing w:before="120" w:after="120"/>
        <w:rPr>
          <w:rFonts w:ascii="Arial" w:eastAsia="Arial" w:hAnsi="Arial" w:cs="Arial"/>
          <w:color w:val="000000" w:themeColor="text1"/>
        </w:rPr>
      </w:pPr>
      <w:r w:rsidRPr="00B72547">
        <w:rPr>
          <w:rFonts w:ascii="Arial" w:eastAsia="Arial" w:hAnsi="Arial" w:cs="Arial"/>
          <w:color w:val="000000" w:themeColor="text1"/>
        </w:rPr>
        <w:t>16</w:t>
      </w:r>
      <w:r w:rsidR="006D0F9A" w:rsidRPr="00B72547">
        <w:rPr>
          <w:rFonts w:ascii="Arial" w:eastAsia="Arial" w:hAnsi="Arial" w:cs="Arial"/>
          <w:color w:val="000000" w:themeColor="text1"/>
        </w:rPr>
        <w:t xml:space="preserve">.11. Em qualquer hipótese de convocação de remanescente, proceder-se-á à análise dos requisitos de sua habilitação, conforme item </w:t>
      </w:r>
      <w:r w:rsidR="00E94C94" w:rsidRPr="00B72547">
        <w:rPr>
          <w:rFonts w:ascii="Arial" w:eastAsia="Arial" w:hAnsi="Arial" w:cs="Arial"/>
          <w:color w:val="000000" w:themeColor="text1"/>
        </w:rPr>
        <w:t xml:space="preserve">13 </w:t>
      </w:r>
      <w:r w:rsidR="006D0F9A" w:rsidRPr="00B72547">
        <w:rPr>
          <w:rFonts w:ascii="Arial" w:eastAsia="Arial" w:hAnsi="Arial" w:cs="Arial"/>
          <w:color w:val="000000" w:themeColor="text1"/>
        </w:rPr>
        <w:t>deste edital.</w:t>
      </w:r>
    </w:p>
    <w:p w14:paraId="2FF45239" w14:textId="77777777" w:rsidR="006D0F9A" w:rsidRPr="00B72547" w:rsidRDefault="006D0F9A" w:rsidP="006D0F9A">
      <w:pPr>
        <w:spacing w:before="120" w:after="120"/>
        <w:rPr>
          <w:rFonts w:ascii="Arial" w:hAnsi="Arial" w:cs="Arial"/>
        </w:rPr>
      </w:pPr>
    </w:p>
    <w:p w14:paraId="4B03269A" w14:textId="0A0F5BC0" w:rsidR="006D0F9A" w:rsidRPr="00B72547" w:rsidRDefault="003E1680" w:rsidP="006D0F9A">
      <w:pPr>
        <w:pStyle w:val="Ttulo5"/>
        <w:spacing w:before="120" w:after="120"/>
        <w:rPr>
          <w:rFonts w:ascii="Arial" w:hAnsi="Arial" w:cs="Arial"/>
        </w:rPr>
      </w:pPr>
      <w:r w:rsidRPr="00B72547">
        <w:rPr>
          <w:rFonts w:ascii="Arial" w:hAnsi="Arial" w:cs="Arial"/>
        </w:rPr>
        <w:t>17</w:t>
      </w:r>
      <w:r w:rsidR="006D0F9A" w:rsidRPr="00B72547">
        <w:rPr>
          <w:rFonts w:ascii="Arial" w:hAnsi="Arial" w:cs="Arial"/>
        </w:rPr>
        <w:t xml:space="preserve">. DO PAGAMENTO </w:t>
      </w:r>
    </w:p>
    <w:p w14:paraId="52ECD03D" w14:textId="02CC1195" w:rsidR="006D0F9A" w:rsidRPr="00B72547" w:rsidRDefault="006D0F9A" w:rsidP="006D0F9A">
      <w:pPr>
        <w:spacing w:before="120" w:after="120"/>
        <w:rPr>
          <w:rFonts w:ascii="Arial" w:hAnsi="Arial" w:cs="Arial"/>
        </w:rPr>
      </w:pPr>
      <w:r w:rsidRPr="00B72547">
        <w:rPr>
          <w:rFonts w:ascii="Arial" w:hAnsi="Arial" w:cs="Arial"/>
        </w:rPr>
        <w:t xml:space="preserve">15.1. As condições para pagamento são as previstas no </w:t>
      </w:r>
      <w:r w:rsidR="00FD2496" w:rsidRPr="00B72547">
        <w:rPr>
          <w:rFonts w:ascii="Arial" w:hAnsi="Arial" w:cs="Arial"/>
          <w:b/>
          <w:bCs/>
        </w:rPr>
        <w:t>ANEXO IV – FOLHA DE DADOS</w:t>
      </w:r>
      <w:r w:rsidRPr="00B72547">
        <w:rPr>
          <w:rFonts w:ascii="Arial" w:hAnsi="Arial" w:cs="Arial"/>
          <w:b/>
          <w:bCs/>
        </w:rPr>
        <w:t xml:space="preserve"> (CGDL </w:t>
      </w:r>
      <w:r w:rsidR="003E1680" w:rsidRPr="00B72547">
        <w:rPr>
          <w:rFonts w:ascii="Arial" w:hAnsi="Arial" w:cs="Arial"/>
          <w:b/>
          <w:bCs/>
        </w:rPr>
        <w:t>17</w:t>
      </w:r>
      <w:r w:rsidRPr="00B72547">
        <w:rPr>
          <w:rFonts w:ascii="Arial" w:hAnsi="Arial" w:cs="Arial"/>
          <w:b/>
          <w:bCs/>
        </w:rPr>
        <w:t>.1)</w:t>
      </w:r>
      <w:r w:rsidRPr="00B72547">
        <w:rPr>
          <w:rFonts w:ascii="Arial" w:hAnsi="Arial" w:cs="Arial"/>
        </w:rPr>
        <w:t>.</w:t>
      </w:r>
    </w:p>
    <w:p w14:paraId="61FD9C62" w14:textId="77777777" w:rsidR="006D0F9A" w:rsidRPr="00B72547" w:rsidRDefault="006D0F9A" w:rsidP="006D0F9A">
      <w:pPr>
        <w:spacing w:before="120" w:after="120"/>
        <w:rPr>
          <w:rFonts w:ascii="Arial" w:hAnsi="Arial" w:cs="Arial"/>
        </w:rPr>
      </w:pPr>
    </w:p>
    <w:p w14:paraId="59654ED7" w14:textId="7A336198" w:rsidR="006D0F9A" w:rsidRPr="00B72547" w:rsidRDefault="000A623E" w:rsidP="006D0F9A">
      <w:pPr>
        <w:pStyle w:val="Ttulo5"/>
        <w:spacing w:before="120" w:after="120"/>
        <w:rPr>
          <w:rFonts w:ascii="Arial" w:hAnsi="Arial" w:cs="Arial"/>
        </w:rPr>
      </w:pPr>
      <w:r w:rsidRPr="00B72547">
        <w:rPr>
          <w:rFonts w:ascii="Arial" w:hAnsi="Arial" w:cs="Arial"/>
        </w:rPr>
        <w:t>18</w:t>
      </w:r>
      <w:r w:rsidR="006D0F9A" w:rsidRPr="00B72547">
        <w:rPr>
          <w:rFonts w:ascii="Arial" w:hAnsi="Arial" w:cs="Arial"/>
        </w:rPr>
        <w:t xml:space="preserve">. DO REAJUSTE </w:t>
      </w:r>
    </w:p>
    <w:p w14:paraId="1E8E75E2" w14:textId="203400C0" w:rsidR="006D0F9A" w:rsidRPr="00B72547" w:rsidRDefault="000A623E" w:rsidP="006D0F9A">
      <w:pPr>
        <w:spacing w:before="120" w:after="120"/>
        <w:rPr>
          <w:rFonts w:ascii="Arial" w:hAnsi="Arial" w:cs="Arial"/>
        </w:rPr>
      </w:pPr>
      <w:r w:rsidRPr="00B72547">
        <w:rPr>
          <w:rFonts w:ascii="Arial" w:hAnsi="Arial" w:cs="Arial"/>
        </w:rPr>
        <w:t>18</w:t>
      </w:r>
      <w:r w:rsidR="006D0F9A" w:rsidRPr="00B72547">
        <w:rPr>
          <w:rFonts w:ascii="Arial" w:hAnsi="Arial" w:cs="Arial"/>
        </w:rPr>
        <w:t>.1. O contrato será reajustado conforme disposto na cláusula oitava do Termo de Contrato</w:t>
      </w:r>
      <w:r w:rsidRPr="00B72547">
        <w:rPr>
          <w:rFonts w:ascii="Arial" w:hAnsi="Arial" w:cs="Arial"/>
        </w:rPr>
        <w:t>.</w:t>
      </w:r>
      <w:r w:rsidR="006D0F9A" w:rsidRPr="00B72547">
        <w:rPr>
          <w:rFonts w:ascii="Arial" w:hAnsi="Arial" w:cs="Arial"/>
        </w:rPr>
        <w:t xml:space="preserve"> </w:t>
      </w:r>
    </w:p>
    <w:p w14:paraId="129CAAB3" w14:textId="77777777" w:rsidR="00437CE0" w:rsidRPr="00B72547" w:rsidRDefault="00437CE0" w:rsidP="0014669E">
      <w:pPr>
        <w:rPr>
          <w:rFonts w:ascii="Arial" w:hAnsi="Arial" w:cs="Arial"/>
        </w:rPr>
      </w:pPr>
    </w:p>
    <w:p w14:paraId="6476A4B7" w14:textId="77777777" w:rsidR="006F158F" w:rsidRPr="00B72547" w:rsidRDefault="006F158F" w:rsidP="006F158F">
      <w:pPr>
        <w:pStyle w:val="Ttulo5"/>
        <w:spacing w:after="120"/>
        <w:rPr>
          <w:rFonts w:ascii="Arial" w:hAnsi="Arial" w:cs="Arial"/>
          <w:color w:val="auto"/>
        </w:rPr>
      </w:pPr>
      <w:r w:rsidRPr="00B72547">
        <w:rPr>
          <w:rFonts w:ascii="Arial" w:hAnsi="Arial" w:cs="Arial"/>
          <w:color w:val="auto"/>
        </w:rPr>
        <w:t xml:space="preserve">19. DA FONTE DE RECURSOS </w:t>
      </w:r>
    </w:p>
    <w:p w14:paraId="3699DFB7" w14:textId="69CB2C83" w:rsidR="006F158F" w:rsidRPr="00B72547" w:rsidRDefault="006F158F" w:rsidP="006F158F">
      <w:pPr>
        <w:spacing w:after="120"/>
        <w:rPr>
          <w:rFonts w:ascii="Arial" w:hAnsi="Arial" w:cs="Arial"/>
          <w:b/>
          <w:color w:val="auto"/>
        </w:rPr>
      </w:pPr>
      <w:r w:rsidRPr="00B72547">
        <w:rPr>
          <w:rFonts w:ascii="Arial" w:hAnsi="Arial" w:cs="Arial"/>
          <w:color w:val="auto"/>
        </w:rPr>
        <w:t xml:space="preserve">19.1. As despesas decorrentes do contrato objeto desta licitação correrão por conta de recurso orçamentário previsto no </w:t>
      </w:r>
      <w:r w:rsidR="00FD2496" w:rsidRPr="00B72547">
        <w:rPr>
          <w:rFonts w:ascii="Arial" w:hAnsi="Arial" w:cs="Arial"/>
          <w:b/>
          <w:color w:val="auto"/>
        </w:rPr>
        <w:t xml:space="preserve">ANEXO IV - </w:t>
      </w:r>
      <w:r w:rsidRPr="00B72547">
        <w:rPr>
          <w:rFonts w:ascii="Arial" w:hAnsi="Arial" w:cs="Arial"/>
          <w:b/>
          <w:color w:val="auto"/>
        </w:rPr>
        <w:t>FOLHA DE DADOS (</w:t>
      </w:r>
      <w:r w:rsidR="00161704" w:rsidRPr="00B72547">
        <w:rPr>
          <w:rFonts w:ascii="Arial" w:hAnsi="Arial" w:cs="Arial"/>
          <w:b/>
          <w:color w:val="auto"/>
        </w:rPr>
        <w:t>CGDL</w:t>
      </w:r>
      <w:r w:rsidRPr="00B72547">
        <w:rPr>
          <w:rFonts w:ascii="Arial" w:hAnsi="Arial" w:cs="Arial"/>
          <w:b/>
          <w:color w:val="auto"/>
        </w:rPr>
        <w:t xml:space="preserve"> 19.1).</w:t>
      </w:r>
    </w:p>
    <w:p w14:paraId="2E0F01C6" w14:textId="77777777" w:rsidR="00CD02FE" w:rsidRPr="00B72547" w:rsidRDefault="00CD02FE" w:rsidP="00CD02FE">
      <w:pPr>
        <w:pStyle w:val="Ttulo5"/>
        <w:spacing w:after="120"/>
        <w:rPr>
          <w:rFonts w:ascii="Arial" w:hAnsi="Arial" w:cs="Arial"/>
        </w:rPr>
      </w:pPr>
      <w:r w:rsidRPr="00B72547">
        <w:rPr>
          <w:rFonts w:ascii="Arial" w:hAnsi="Arial" w:cs="Arial"/>
        </w:rPr>
        <w:t>20. DAS OBRIGAÇÕES DO ADJUDICATÁRIO</w:t>
      </w:r>
    </w:p>
    <w:p w14:paraId="02C567E4" w14:textId="27B48DA6" w:rsidR="00CD02FE" w:rsidRDefault="00CD02FE" w:rsidP="00F83E03">
      <w:pPr>
        <w:spacing w:after="120"/>
        <w:rPr>
          <w:rFonts w:ascii="Arial" w:hAnsi="Arial" w:cs="Arial"/>
        </w:rPr>
      </w:pPr>
      <w:r w:rsidRPr="00B72547">
        <w:rPr>
          <w:rFonts w:ascii="Arial" w:hAnsi="Arial" w:cs="Arial"/>
        </w:rPr>
        <w:t xml:space="preserve">20.1. O adjudicatário deverá atender às obrigações previstas na Cláusula Décima da Minuta de Contrato e as demais obrigações específicas ao objeto contratual estabelecidas no </w:t>
      </w:r>
      <w:r w:rsidR="00FD2496" w:rsidRPr="00B72547">
        <w:rPr>
          <w:rFonts w:ascii="Arial" w:hAnsi="Arial" w:cs="Arial"/>
          <w:b/>
        </w:rPr>
        <w:t xml:space="preserve">ANEXO IV - </w:t>
      </w:r>
      <w:r w:rsidRPr="00B72547">
        <w:rPr>
          <w:rFonts w:ascii="Arial" w:hAnsi="Arial" w:cs="Arial"/>
          <w:b/>
        </w:rPr>
        <w:t>FOLHA DE DADOS (</w:t>
      </w:r>
      <w:r w:rsidR="00161704" w:rsidRPr="00B72547">
        <w:rPr>
          <w:rFonts w:ascii="Arial" w:hAnsi="Arial" w:cs="Arial"/>
          <w:b/>
        </w:rPr>
        <w:t>CGDL</w:t>
      </w:r>
      <w:r w:rsidRPr="00B72547">
        <w:rPr>
          <w:rFonts w:ascii="Arial" w:hAnsi="Arial" w:cs="Arial"/>
        </w:rPr>
        <w:t xml:space="preserve"> </w:t>
      </w:r>
      <w:r w:rsidRPr="00B72547">
        <w:rPr>
          <w:rFonts w:ascii="Arial" w:hAnsi="Arial" w:cs="Arial"/>
          <w:b/>
          <w:bCs/>
        </w:rPr>
        <w:t>20.1)</w:t>
      </w:r>
      <w:r w:rsidRPr="00B72547">
        <w:rPr>
          <w:rFonts w:ascii="Arial" w:hAnsi="Arial" w:cs="Arial"/>
        </w:rPr>
        <w:t>.</w:t>
      </w:r>
    </w:p>
    <w:p w14:paraId="3C391B62" w14:textId="77777777" w:rsidR="00F83E03" w:rsidRPr="00B72547" w:rsidRDefault="00F83E03" w:rsidP="00F83E03">
      <w:pPr>
        <w:spacing w:after="120"/>
        <w:rPr>
          <w:rFonts w:ascii="Arial" w:hAnsi="Arial" w:cs="Arial"/>
        </w:rPr>
      </w:pPr>
    </w:p>
    <w:p w14:paraId="7E8FF581" w14:textId="22A5A840" w:rsidR="00CD02FE" w:rsidRPr="00B72547" w:rsidRDefault="008C5341" w:rsidP="00CD02FE">
      <w:pPr>
        <w:pStyle w:val="Ttulo5"/>
        <w:spacing w:before="120" w:after="120"/>
        <w:rPr>
          <w:rFonts w:ascii="Arial" w:hAnsi="Arial" w:cs="Arial"/>
        </w:rPr>
      </w:pPr>
      <w:r w:rsidRPr="00B72547">
        <w:rPr>
          <w:rFonts w:ascii="Arial" w:hAnsi="Arial" w:cs="Arial"/>
        </w:rPr>
        <w:t>21</w:t>
      </w:r>
      <w:r w:rsidR="00CD02FE" w:rsidRPr="00B72547">
        <w:rPr>
          <w:rFonts w:ascii="Arial" w:hAnsi="Arial" w:cs="Arial"/>
        </w:rPr>
        <w:t>. DA GARANTIA DE EXECUÇÃO</w:t>
      </w:r>
    </w:p>
    <w:p w14:paraId="73CA620D" w14:textId="2D27B463" w:rsidR="00CD02FE" w:rsidRPr="00B72547" w:rsidRDefault="008C5341" w:rsidP="00CD02FE">
      <w:pPr>
        <w:spacing w:before="120" w:after="120"/>
        <w:rPr>
          <w:rFonts w:ascii="Arial" w:hAnsi="Arial" w:cs="Arial"/>
        </w:rPr>
      </w:pPr>
      <w:r w:rsidRPr="00B72547">
        <w:rPr>
          <w:rFonts w:ascii="Arial" w:hAnsi="Arial" w:cs="Arial"/>
        </w:rPr>
        <w:t>21</w:t>
      </w:r>
      <w:r w:rsidR="00CD02FE" w:rsidRPr="00B72547">
        <w:rPr>
          <w:rFonts w:ascii="Arial" w:hAnsi="Arial" w:cs="Arial"/>
        </w:rPr>
        <w:t xml:space="preserve">.1. A garantia será prestada conforme disposto no </w:t>
      </w:r>
      <w:r w:rsidR="00FD2496" w:rsidRPr="00B72547">
        <w:rPr>
          <w:rFonts w:ascii="Arial" w:hAnsi="Arial" w:cs="Arial"/>
          <w:b/>
          <w:bCs/>
        </w:rPr>
        <w:t>ANEXO IV – FOLHA DE DADOS</w:t>
      </w:r>
      <w:r w:rsidR="00CD02FE" w:rsidRPr="00B72547">
        <w:rPr>
          <w:rFonts w:ascii="Arial" w:hAnsi="Arial" w:cs="Arial"/>
          <w:b/>
          <w:bCs/>
        </w:rPr>
        <w:t xml:space="preserve"> (CGDL </w:t>
      </w:r>
      <w:r w:rsidR="00773A10" w:rsidRPr="00B72547">
        <w:rPr>
          <w:rFonts w:ascii="Arial" w:hAnsi="Arial" w:cs="Arial"/>
          <w:b/>
          <w:bCs/>
        </w:rPr>
        <w:t>21</w:t>
      </w:r>
      <w:r w:rsidR="00CD02FE" w:rsidRPr="00B72547">
        <w:rPr>
          <w:rFonts w:ascii="Arial" w:hAnsi="Arial" w:cs="Arial"/>
          <w:b/>
          <w:bCs/>
        </w:rPr>
        <w:t>.1)</w:t>
      </w:r>
      <w:r w:rsidR="00CD02FE" w:rsidRPr="00B72547">
        <w:rPr>
          <w:rFonts w:ascii="Arial" w:hAnsi="Arial" w:cs="Arial"/>
        </w:rPr>
        <w:t xml:space="preserve">. </w:t>
      </w:r>
    </w:p>
    <w:p w14:paraId="39FDF87C" w14:textId="0D117079" w:rsidR="00916616" w:rsidRDefault="008C5341" w:rsidP="00F83E03">
      <w:pPr>
        <w:spacing w:before="120" w:after="120"/>
        <w:rPr>
          <w:rFonts w:ascii="Arial" w:hAnsi="Arial" w:cs="Arial"/>
        </w:rPr>
      </w:pPr>
      <w:r w:rsidRPr="00B72547">
        <w:rPr>
          <w:rFonts w:ascii="Arial" w:hAnsi="Arial" w:cs="Arial"/>
          <w:color w:val="000000" w:themeColor="text1"/>
        </w:rPr>
        <w:t>21</w:t>
      </w:r>
      <w:r w:rsidR="00CD02FE" w:rsidRPr="00B72547">
        <w:rPr>
          <w:rFonts w:ascii="Arial" w:hAnsi="Arial" w:cs="Arial"/>
          <w:color w:val="000000" w:themeColor="text1"/>
        </w:rPr>
        <w:t xml:space="preserve">.2. Caso não seja observado o </w:t>
      </w:r>
      <w:r w:rsidR="00CD02FE" w:rsidRPr="00B72547">
        <w:rPr>
          <w:rFonts w:ascii="Arial" w:hAnsi="Arial" w:cs="Arial"/>
        </w:rPr>
        <w:t xml:space="preserve">prazo fixado para apresentação da garantia, aplicar-se-á o disposto no subitem </w:t>
      </w:r>
      <w:r w:rsidR="00BB6F9B" w:rsidRPr="00B72547">
        <w:rPr>
          <w:rFonts w:ascii="Arial" w:hAnsi="Arial" w:cs="Arial"/>
        </w:rPr>
        <w:t>22</w:t>
      </w:r>
      <w:r w:rsidR="00CD02FE" w:rsidRPr="00B72547">
        <w:rPr>
          <w:rFonts w:ascii="Arial" w:hAnsi="Arial" w:cs="Arial"/>
        </w:rPr>
        <w:t>.</w:t>
      </w:r>
      <w:r w:rsidR="004E352D" w:rsidRPr="00B72547">
        <w:rPr>
          <w:rFonts w:ascii="Arial" w:hAnsi="Arial" w:cs="Arial"/>
        </w:rPr>
        <w:t>4</w:t>
      </w:r>
      <w:r w:rsidR="00CD02FE" w:rsidRPr="00B72547">
        <w:rPr>
          <w:rFonts w:ascii="Arial" w:hAnsi="Arial" w:cs="Arial"/>
        </w:rPr>
        <w:t>.</w:t>
      </w:r>
      <w:r w:rsidR="004E352D" w:rsidRPr="00B72547">
        <w:rPr>
          <w:rFonts w:ascii="Arial" w:hAnsi="Arial" w:cs="Arial"/>
        </w:rPr>
        <w:t>6.</w:t>
      </w:r>
      <w:r w:rsidR="00CD02FE" w:rsidRPr="00B72547" w:rsidDel="00EE5176">
        <w:rPr>
          <w:rFonts w:ascii="Arial" w:hAnsi="Arial" w:cs="Arial"/>
        </w:rPr>
        <w:t xml:space="preserve"> </w:t>
      </w:r>
    </w:p>
    <w:p w14:paraId="3ED37C84" w14:textId="77777777" w:rsidR="00F83E03" w:rsidRPr="00B72547" w:rsidRDefault="00F83E03" w:rsidP="00F83E03">
      <w:pPr>
        <w:spacing w:before="120" w:after="120"/>
        <w:rPr>
          <w:rFonts w:ascii="Arial" w:hAnsi="Arial" w:cs="Arial"/>
        </w:rPr>
      </w:pPr>
    </w:p>
    <w:p w14:paraId="5D18C38B" w14:textId="652DA710" w:rsidR="006D0F9A" w:rsidRPr="00B72547" w:rsidRDefault="00ED7118" w:rsidP="006D0F9A">
      <w:pPr>
        <w:pStyle w:val="Ttulo5"/>
        <w:spacing w:before="120" w:after="120"/>
        <w:rPr>
          <w:rFonts w:ascii="Arial" w:hAnsi="Arial" w:cs="Arial"/>
        </w:rPr>
      </w:pPr>
      <w:r w:rsidRPr="00B72547">
        <w:rPr>
          <w:rFonts w:ascii="Arial" w:hAnsi="Arial" w:cs="Arial"/>
        </w:rPr>
        <w:t>22</w:t>
      </w:r>
      <w:r w:rsidR="006D0F9A" w:rsidRPr="00B72547">
        <w:rPr>
          <w:rFonts w:ascii="Arial" w:hAnsi="Arial" w:cs="Arial"/>
        </w:rPr>
        <w:t xml:space="preserve">. DAS INFRAÇÕES E SANÇÕES ADMINISTRATIVAS </w:t>
      </w:r>
    </w:p>
    <w:p w14:paraId="44FAE63F" w14:textId="77777777" w:rsidR="004E352D" w:rsidRPr="00B72547" w:rsidRDefault="004E352D" w:rsidP="004E352D">
      <w:pPr>
        <w:spacing w:after="120"/>
        <w:rPr>
          <w:rFonts w:ascii="Arial" w:hAnsi="Arial" w:cs="Arial"/>
          <w:b/>
          <w:bCs/>
        </w:rPr>
      </w:pPr>
      <w:r w:rsidRPr="00B72547">
        <w:rPr>
          <w:rFonts w:ascii="Arial" w:hAnsi="Arial" w:cs="Arial"/>
          <w:b/>
          <w:bCs/>
        </w:rPr>
        <w:t>22.1. Das Infrações Administrativas</w:t>
      </w:r>
    </w:p>
    <w:p w14:paraId="685FDAE6" w14:textId="4F2BF1D8" w:rsidR="004E352D" w:rsidRPr="00B72547" w:rsidRDefault="004E352D" w:rsidP="004E352D">
      <w:pPr>
        <w:spacing w:after="120"/>
        <w:rPr>
          <w:rFonts w:ascii="Arial" w:hAnsi="Arial" w:cs="Arial"/>
          <w:b/>
          <w:color w:val="FFC000"/>
          <w:u w:val="single"/>
        </w:rPr>
      </w:pPr>
      <w:r w:rsidRPr="00B72547">
        <w:rPr>
          <w:rFonts w:ascii="Arial" w:hAnsi="Arial" w:cs="Arial"/>
        </w:rPr>
        <w:t xml:space="preserve">22.1.1. Comete infração administrativa, nos termos da Lei Federal nº </w:t>
      </w:r>
      <w:r w:rsidRPr="00B72547">
        <w:rPr>
          <w:rFonts w:ascii="Arial" w:hAnsi="Arial" w:cs="Arial"/>
          <w:color w:val="auto"/>
        </w:rPr>
        <w:t>14.133/2021</w:t>
      </w:r>
      <w:r w:rsidRPr="00B72547">
        <w:rPr>
          <w:rFonts w:ascii="Arial" w:hAnsi="Arial" w:cs="Arial"/>
        </w:rPr>
        <w:t xml:space="preserve">, o </w:t>
      </w:r>
      <w:r w:rsidR="00D92472">
        <w:rPr>
          <w:rFonts w:ascii="Arial" w:hAnsi="Arial" w:cs="Arial"/>
        </w:rPr>
        <w:t>participante</w:t>
      </w:r>
      <w:r w:rsidRPr="00B72547">
        <w:rPr>
          <w:rFonts w:ascii="Arial" w:hAnsi="Arial" w:cs="Arial"/>
        </w:rPr>
        <w:t xml:space="preserve"> ou o contratado que:</w:t>
      </w:r>
    </w:p>
    <w:p w14:paraId="405D857E" w14:textId="77777777" w:rsidR="004E352D" w:rsidRPr="00B72547" w:rsidRDefault="004E352D" w:rsidP="004E352D">
      <w:pPr>
        <w:spacing w:after="120"/>
        <w:rPr>
          <w:rFonts w:ascii="Arial" w:hAnsi="Arial" w:cs="Arial"/>
        </w:rPr>
      </w:pPr>
      <w:r w:rsidRPr="00B72547">
        <w:rPr>
          <w:rFonts w:ascii="Arial" w:hAnsi="Arial" w:cs="Arial"/>
        </w:rPr>
        <w:t xml:space="preserve">22.1.1.1. der causa à inexecução parcial do contrato; </w:t>
      </w:r>
    </w:p>
    <w:p w14:paraId="5ED707BE"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22.1.1.2. der causa à inexecução parcial do contrato que cause grave dano à Administração, ao funcionamento dos serviços públicos ou ao interesse coletivo; </w:t>
      </w:r>
    </w:p>
    <w:p w14:paraId="7A50DD1C"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22.1.1.3. der causa à inexecução total do contrato; </w:t>
      </w:r>
    </w:p>
    <w:p w14:paraId="0B3F7A41" w14:textId="77777777" w:rsidR="004E352D" w:rsidRPr="00B72547" w:rsidRDefault="004E352D" w:rsidP="004E352D">
      <w:pPr>
        <w:spacing w:after="120"/>
        <w:rPr>
          <w:rFonts w:ascii="Arial" w:hAnsi="Arial" w:cs="Arial"/>
        </w:rPr>
      </w:pPr>
      <w:r w:rsidRPr="00B72547">
        <w:rPr>
          <w:rFonts w:ascii="Arial" w:hAnsi="Arial" w:cs="Arial"/>
        </w:rPr>
        <w:t>22.1.1.4. deixar de entregar a documentação exigida para o certame;</w:t>
      </w:r>
    </w:p>
    <w:p w14:paraId="1D41C57D" w14:textId="77777777" w:rsidR="004E352D" w:rsidRPr="00B72547" w:rsidRDefault="004E352D" w:rsidP="004E352D">
      <w:pPr>
        <w:spacing w:after="120"/>
        <w:rPr>
          <w:rFonts w:ascii="Arial" w:hAnsi="Arial" w:cs="Arial"/>
        </w:rPr>
      </w:pPr>
      <w:r w:rsidRPr="00B72547">
        <w:rPr>
          <w:rFonts w:ascii="Arial" w:hAnsi="Arial" w:cs="Arial"/>
        </w:rPr>
        <w:t xml:space="preserve">22.1.1.5. não </w:t>
      </w:r>
      <w:proofErr w:type="gramStart"/>
      <w:r w:rsidRPr="00B72547">
        <w:rPr>
          <w:rFonts w:ascii="Arial" w:hAnsi="Arial" w:cs="Arial"/>
        </w:rPr>
        <w:t>mantenha  a</w:t>
      </w:r>
      <w:proofErr w:type="gramEnd"/>
      <w:r w:rsidRPr="00B72547">
        <w:rPr>
          <w:rFonts w:ascii="Arial" w:hAnsi="Arial" w:cs="Arial"/>
        </w:rPr>
        <w:t xml:space="preserve"> proposta, salvo em decorrência de fato superveniente devidamente justificado;</w:t>
      </w:r>
    </w:p>
    <w:p w14:paraId="7F4216E3"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22.1.1.6. não celebre o contrato ou não entregue a documentação exigida para a contratação, quando convocado dentro do prazo de validade de sua proposta; </w:t>
      </w:r>
    </w:p>
    <w:p w14:paraId="2574F170"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22.1.1.7. enseje o retardamento da execução ou da entrega do objeto da licitação, sem motivo justificado; </w:t>
      </w:r>
    </w:p>
    <w:p w14:paraId="125F099E"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22.1.1.8. apresente declaração ou documentação falsa exigida para o certame ou preste declaração falsa durante a licitação ou a execução do contrato; </w:t>
      </w:r>
    </w:p>
    <w:p w14:paraId="6300A127"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22.1.1.9. fraude a licitação ou pratique ato fraudulento na execução do contrato; </w:t>
      </w:r>
    </w:p>
    <w:p w14:paraId="2A333C32" w14:textId="77777777" w:rsidR="004E352D" w:rsidRPr="00B72547" w:rsidRDefault="004E352D" w:rsidP="004E352D">
      <w:pPr>
        <w:spacing w:after="120"/>
        <w:rPr>
          <w:rFonts w:ascii="Arial" w:hAnsi="Arial" w:cs="Arial"/>
        </w:rPr>
      </w:pPr>
      <w:r w:rsidRPr="00B72547">
        <w:rPr>
          <w:rFonts w:ascii="Arial" w:hAnsi="Arial" w:cs="Arial"/>
        </w:rPr>
        <w:t>22.1.1.10. comporte-se de modo inidôneo ou cometa fraude de qualquer natureza;</w:t>
      </w:r>
    </w:p>
    <w:p w14:paraId="0A991AA4"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22.1.1.11. pratique atos ilícitos com vistas a frustrar os objetivos da licitação; </w:t>
      </w:r>
    </w:p>
    <w:p w14:paraId="2E9FBC34" w14:textId="77777777" w:rsidR="004E352D" w:rsidRPr="00B72547" w:rsidRDefault="004E352D" w:rsidP="004E352D">
      <w:pPr>
        <w:spacing w:after="120"/>
        <w:rPr>
          <w:rFonts w:ascii="Arial" w:hAnsi="Arial" w:cs="Arial"/>
          <w:color w:val="000000" w:themeColor="text1"/>
        </w:rPr>
      </w:pPr>
      <w:r w:rsidRPr="00B72547">
        <w:rPr>
          <w:rFonts w:ascii="Arial" w:hAnsi="Arial" w:cs="Arial"/>
        </w:rPr>
        <w:t xml:space="preserve">22.1.1.12. pratique ato lesivo previsto no art. 5º da Lei nº 12.846, de 1º de agosto de 2013. </w:t>
      </w:r>
    </w:p>
    <w:p w14:paraId="4103DA54" w14:textId="77777777" w:rsidR="004E352D" w:rsidRPr="00B72547" w:rsidRDefault="004E352D" w:rsidP="004E352D">
      <w:pPr>
        <w:spacing w:after="120"/>
        <w:rPr>
          <w:rFonts w:ascii="Arial" w:hAnsi="Arial" w:cs="Arial"/>
          <w:b/>
          <w:bCs/>
        </w:rPr>
      </w:pPr>
      <w:r w:rsidRPr="00B72547">
        <w:rPr>
          <w:rFonts w:ascii="Arial" w:hAnsi="Arial" w:cs="Arial"/>
          <w:b/>
          <w:bCs/>
        </w:rPr>
        <w:t>22.2. Do Processo Administrativo e das Sanções Administrativas</w:t>
      </w:r>
    </w:p>
    <w:p w14:paraId="4BDB8E46" w14:textId="77777777" w:rsidR="004E352D" w:rsidRPr="00B72547" w:rsidRDefault="004E352D" w:rsidP="004E352D">
      <w:pPr>
        <w:spacing w:after="120"/>
        <w:rPr>
          <w:rFonts w:ascii="Arial" w:hAnsi="Arial" w:cs="Arial"/>
        </w:rPr>
      </w:pPr>
      <w:r w:rsidRPr="00B72547">
        <w:rPr>
          <w:rFonts w:ascii="Arial" w:hAnsi="Arial" w:cs="Arial"/>
        </w:rPr>
        <w:t>22.2.1. A aplicação de quaisquer das penalidades aqui previstas realizar-se-á em processo administrativo, assegurado o contraditório e a ampla defesa, observando-se o procedimento previsto na Lei Federal nº 14.133/2021, e, subsidiariamente, na Lei nº 15.612, de 6 de maio e 2021.</w:t>
      </w:r>
    </w:p>
    <w:p w14:paraId="40EDF164" w14:textId="673FFD06" w:rsidR="004E352D" w:rsidRPr="00B72547" w:rsidRDefault="004E352D" w:rsidP="004E352D">
      <w:pPr>
        <w:spacing w:after="120"/>
        <w:rPr>
          <w:rFonts w:ascii="Arial" w:hAnsi="Arial" w:cs="Arial"/>
        </w:rPr>
      </w:pPr>
      <w:r w:rsidRPr="00B72547">
        <w:rPr>
          <w:rFonts w:ascii="Arial" w:hAnsi="Arial" w:cs="Arial"/>
        </w:rPr>
        <w:t xml:space="preserve">22.2.2. Serão aplicadas ao responsável pelas infrações administrativas, de acordo com a dosimetria estabelecida na norma indicada no </w:t>
      </w:r>
      <w:r w:rsidR="00FD2496" w:rsidRPr="00B72547">
        <w:rPr>
          <w:rFonts w:ascii="Arial" w:hAnsi="Arial" w:cs="Arial"/>
          <w:b/>
          <w:bCs/>
        </w:rPr>
        <w:t>ANEXO IV – FOLHA DE DADOS</w:t>
      </w:r>
      <w:r w:rsidRPr="00B72547">
        <w:rPr>
          <w:rFonts w:ascii="Arial" w:hAnsi="Arial" w:cs="Arial"/>
          <w:b/>
          <w:bCs/>
        </w:rPr>
        <w:t xml:space="preserve"> (</w:t>
      </w:r>
      <w:r w:rsidR="00161704" w:rsidRPr="00B72547">
        <w:rPr>
          <w:rFonts w:ascii="Arial" w:hAnsi="Arial" w:cs="Arial"/>
          <w:b/>
          <w:bCs/>
        </w:rPr>
        <w:t>CGDL</w:t>
      </w:r>
      <w:r w:rsidRPr="00B72547">
        <w:rPr>
          <w:rFonts w:ascii="Arial" w:hAnsi="Arial" w:cs="Arial"/>
          <w:b/>
          <w:bCs/>
        </w:rPr>
        <w:t xml:space="preserve"> 22.2.2)</w:t>
      </w:r>
      <w:r w:rsidRPr="00B72547">
        <w:rPr>
          <w:rFonts w:ascii="Arial" w:hAnsi="Arial" w:cs="Arial"/>
        </w:rPr>
        <w:t xml:space="preserve">, as seguintes sanções: </w:t>
      </w:r>
    </w:p>
    <w:p w14:paraId="03525AA1" w14:textId="77777777" w:rsidR="004E352D" w:rsidRPr="00B72547" w:rsidRDefault="004E352D" w:rsidP="004E352D">
      <w:pPr>
        <w:spacing w:after="120"/>
        <w:rPr>
          <w:rFonts w:ascii="Arial" w:hAnsi="Arial" w:cs="Arial"/>
        </w:rPr>
      </w:pPr>
      <w:r w:rsidRPr="00B72547">
        <w:rPr>
          <w:rFonts w:ascii="Arial" w:hAnsi="Arial" w:cs="Arial"/>
        </w:rPr>
        <w:t xml:space="preserve">22.2.2.1. advertência, para a infração prevista no item subitem 22.1.1.1., </w:t>
      </w:r>
      <w:r w:rsidRPr="00B72547">
        <w:rPr>
          <w:rFonts w:ascii="Arial" w:eastAsia="Arial" w:hAnsi="Arial" w:cs="Arial"/>
          <w:color w:val="000000" w:themeColor="text1"/>
        </w:rPr>
        <w:t>quando não se justificar a imposição de penalidade mais grave</w:t>
      </w:r>
      <w:r w:rsidRPr="00B72547">
        <w:rPr>
          <w:rFonts w:ascii="Arial" w:hAnsi="Arial" w:cs="Arial"/>
        </w:rPr>
        <w:t>;</w:t>
      </w:r>
    </w:p>
    <w:p w14:paraId="096B890A" w14:textId="77777777" w:rsidR="004E352D" w:rsidRPr="00B72547" w:rsidRDefault="004E352D" w:rsidP="004E352D">
      <w:pPr>
        <w:spacing w:after="120"/>
        <w:rPr>
          <w:rFonts w:ascii="Arial" w:hAnsi="Arial" w:cs="Arial"/>
        </w:rPr>
      </w:pPr>
      <w:r w:rsidRPr="00B72547">
        <w:rPr>
          <w:rFonts w:ascii="Arial" w:hAnsi="Arial" w:cs="Arial"/>
        </w:rPr>
        <w:t>22.2.2.2. multa, nas modalidades:</w:t>
      </w:r>
    </w:p>
    <w:p w14:paraId="7D750119" w14:textId="77777777" w:rsidR="004E352D" w:rsidRPr="00B72547" w:rsidRDefault="004E352D" w:rsidP="004E352D">
      <w:pPr>
        <w:spacing w:after="120"/>
        <w:rPr>
          <w:rFonts w:ascii="Arial" w:hAnsi="Arial" w:cs="Arial"/>
        </w:rPr>
      </w:pPr>
      <w:r w:rsidRPr="00B72547">
        <w:rPr>
          <w:rFonts w:ascii="Arial" w:hAnsi="Arial" w:cs="Arial"/>
        </w:rPr>
        <w:t xml:space="preserve">22.2.2.2.1. </w:t>
      </w:r>
      <w:r w:rsidRPr="00B72547">
        <w:rPr>
          <w:rFonts w:ascii="Arial" w:eastAsia="Times New Roman" w:hAnsi="Arial" w:cs="Arial"/>
          <w:color w:val="000000" w:themeColor="text1"/>
        </w:rPr>
        <w:t xml:space="preserve">compensatória, de até 10% sobre o valor da parcela inadimplida, para quaisquer das infrações previstas nos </w:t>
      </w:r>
      <w:r w:rsidRPr="00B72547">
        <w:rPr>
          <w:rFonts w:ascii="Arial" w:hAnsi="Arial" w:cs="Arial"/>
        </w:rPr>
        <w:t xml:space="preserve">itens 22.1.1.1. a 22.1.1.12 </w:t>
      </w:r>
    </w:p>
    <w:p w14:paraId="0CB82352" w14:textId="77777777" w:rsidR="004E352D" w:rsidRPr="00B72547" w:rsidRDefault="004E352D" w:rsidP="004E352D">
      <w:pPr>
        <w:spacing w:after="120"/>
        <w:rPr>
          <w:rFonts w:ascii="Arial" w:hAnsi="Arial" w:cs="Arial"/>
        </w:rPr>
      </w:pPr>
      <w:r w:rsidRPr="00B72547">
        <w:rPr>
          <w:rFonts w:ascii="Arial" w:hAnsi="Arial" w:cs="Arial"/>
        </w:rPr>
        <w:t>22.2.2.2.2. moratória, pelo atraso injustificado na execução do contrato, de até 0,5% (meio por cento) por dia de atraso injustificado sobre o valor da parcela inadimplida, até o limite de 30 (trinta) dias;</w:t>
      </w:r>
    </w:p>
    <w:p w14:paraId="0F2FC61A" w14:textId="77777777" w:rsidR="004E352D" w:rsidRPr="00B72547" w:rsidRDefault="004E352D" w:rsidP="004E352D">
      <w:pPr>
        <w:spacing w:after="120"/>
        <w:rPr>
          <w:rFonts w:ascii="Arial" w:hAnsi="Arial" w:cs="Arial"/>
          <w:color w:val="000000" w:themeColor="text1"/>
        </w:rPr>
      </w:pPr>
      <w:r w:rsidRPr="00B72547">
        <w:rPr>
          <w:rFonts w:ascii="Arial" w:hAnsi="Arial" w:cs="Arial"/>
          <w:color w:val="000000" w:themeColor="text1"/>
        </w:rPr>
        <w:t xml:space="preserve">22.2.2.3. Impedimento de licitar e contratar, para as infrações previstas nos itens 22.1.1.2. a 22.1.1.7., </w:t>
      </w:r>
      <w:r w:rsidRPr="00B72547">
        <w:rPr>
          <w:rFonts w:ascii="Arial" w:eastAsia="Arial" w:hAnsi="Arial" w:cs="Arial"/>
          <w:color w:val="000000" w:themeColor="text1"/>
        </w:rPr>
        <w:t>quando não se justificar a imposição de penalidade mais grave;</w:t>
      </w:r>
    </w:p>
    <w:p w14:paraId="36CF8799" w14:textId="77777777" w:rsidR="004E352D" w:rsidRPr="00B72547" w:rsidRDefault="004E352D" w:rsidP="004E352D">
      <w:pPr>
        <w:spacing w:after="120"/>
        <w:rPr>
          <w:rFonts w:ascii="Arial" w:hAnsi="Arial" w:cs="Arial"/>
          <w:color w:val="000000" w:themeColor="text1"/>
        </w:rPr>
      </w:pPr>
      <w:r w:rsidRPr="00B72547">
        <w:rPr>
          <w:rFonts w:ascii="Arial" w:hAnsi="Arial" w:cs="Arial"/>
          <w:color w:val="000000" w:themeColor="text1"/>
        </w:rPr>
        <w:t>22.2.2.4. declaração de inidoneidade para licitar e contratar, para as infrações previstas nos itens 22.1.1.8. a 22.1.1.12.</w:t>
      </w:r>
    </w:p>
    <w:p w14:paraId="5291BC3E" w14:textId="77777777" w:rsidR="004E352D" w:rsidRPr="00B72547" w:rsidRDefault="004E352D" w:rsidP="004E352D">
      <w:pPr>
        <w:spacing w:after="120"/>
        <w:rPr>
          <w:rFonts w:ascii="Arial" w:hAnsi="Arial" w:cs="Arial"/>
          <w:b/>
          <w:bCs/>
          <w:color w:val="000000" w:themeColor="text1"/>
        </w:rPr>
      </w:pPr>
      <w:r w:rsidRPr="00B72547">
        <w:rPr>
          <w:rFonts w:ascii="Arial" w:hAnsi="Arial" w:cs="Arial"/>
          <w:b/>
          <w:bCs/>
          <w:color w:val="000000" w:themeColor="text1"/>
        </w:rPr>
        <w:t>22.3.  Da Aplicação das Sanções</w:t>
      </w:r>
    </w:p>
    <w:p w14:paraId="3BEF7130" w14:textId="77777777" w:rsidR="004E352D" w:rsidRPr="00B72547" w:rsidRDefault="004E352D" w:rsidP="004E352D">
      <w:pPr>
        <w:rPr>
          <w:rFonts w:ascii="Arial" w:hAnsi="Arial" w:cs="Arial"/>
        </w:rPr>
      </w:pPr>
      <w:r w:rsidRPr="00B72547">
        <w:rPr>
          <w:rFonts w:ascii="Arial" w:hAnsi="Arial" w:cs="Arial"/>
        </w:rPr>
        <w:t>22.3.1. As sanções aqui previstas são independentes entre si, podendo ser aplicadas isoladas ou, no caso das multas, cumulativamente, sem prejuízo de outras medidas cabíveis.</w:t>
      </w:r>
    </w:p>
    <w:p w14:paraId="6BD61008" w14:textId="19ADC019" w:rsidR="004E352D" w:rsidRPr="00B72547" w:rsidRDefault="004E352D" w:rsidP="004E352D">
      <w:pPr>
        <w:rPr>
          <w:rFonts w:ascii="Arial" w:hAnsi="Arial" w:cs="Arial"/>
        </w:rPr>
      </w:pPr>
      <w:r w:rsidRPr="00B72547">
        <w:rPr>
          <w:rFonts w:ascii="Arial" w:hAnsi="Arial" w:cs="Arial"/>
        </w:rPr>
        <w:t xml:space="preserve">22.3.2. A aplicação de sanções não exime o </w:t>
      </w:r>
      <w:r w:rsidR="00D92472">
        <w:rPr>
          <w:rFonts w:ascii="Arial" w:hAnsi="Arial" w:cs="Arial"/>
        </w:rPr>
        <w:t>participante</w:t>
      </w:r>
      <w:r w:rsidRPr="00B72547">
        <w:rPr>
          <w:rFonts w:ascii="Arial" w:hAnsi="Arial" w:cs="Arial"/>
        </w:rPr>
        <w:t xml:space="preserve"> ou o contratado da obrigação de reparar os danos, perdas ou prejuízos que venha a causar ao ente público.</w:t>
      </w:r>
    </w:p>
    <w:p w14:paraId="0E31FBB2" w14:textId="77777777" w:rsidR="004E352D" w:rsidRPr="00B72547" w:rsidRDefault="004E352D" w:rsidP="004E352D">
      <w:pPr>
        <w:rPr>
          <w:rFonts w:ascii="Arial" w:hAnsi="Arial" w:cs="Arial"/>
        </w:rPr>
      </w:pPr>
      <w:r w:rsidRPr="00B72547">
        <w:rPr>
          <w:rFonts w:ascii="Arial" w:hAnsi="Arial" w:cs="Arial"/>
        </w:rPr>
        <w:t>22.3.2.1. O valor previsto a título de multa compensatória será tido como mínimo da indenização devida à título de perdas e danos, competindo ao contratante provar o prejuízo excedente, nos termos do art. 416 do Código Civil - Lei nº 10.406/2002.</w:t>
      </w:r>
    </w:p>
    <w:p w14:paraId="2E9187A6" w14:textId="77777777" w:rsidR="004E352D" w:rsidRPr="00B72547" w:rsidRDefault="004E352D" w:rsidP="004E352D">
      <w:pPr>
        <w:rPr>
          <w:rFonts w:ascii="Arial" w:eastAsia="Arial" w:hAnsi="Arial" w:cs="Arial"/>
        </w:rPr>
      </w:pPr>
      <w:r w:rsidRPr="00B72547">
        <w:rPr>
          <w:rFonts w:ascii="Arial" w:hAnsi="Arial" w:cs="Arial"/>
        </w:rPr>
        <w:t xml:space="preserve">22.3.3. </w:t>
      </w:r>
      <w:r w:rsidRPr="00B72547">
        <w:rPr>
          <w:rFonts w:ascii="Arial" w:eastAsia="Arial" w:hAnsi="Arial" w:cs="Arial"/>
        </w:rPr>
        <w:t>A multa de mora poderá ser convertida em multa compensatória, com a aplicação cumulada de outras sanções previstas neste Edital.</w:t>
      </w:r>
    </w:p>
    <w:p w14:paraId="200DB6AF" w14:textId="77777777" w:rsidR="004E352D" w:rsidRPr="00B72547" w:rsidRDefault="004E352D" w:rsidP="004E352D">
      <w:pPr>
        <w:rPr>
          <w:rFonts w:ascii="Arial" w:hAnsi="Arial" w:cs="Arial"/>
        </w:rPr>
      </w:pPr>
      <w:r w:rsidRPr="00B72547">
        <w:rPr>
          <w:rFonts w:ascii="Arial" w:hAnsi="Arial" w:cs="Arial"/>
        </w:rPr>
        <w:t>22.3.4 As penalidades de multa decorrentes de fatos diversos serão consideradas independentes entre si.</w:t>
      </w:r>
    </w:p>
    <w:p w14:paraId="49262713" w14:textId="77777777" w:rsidR="004E352D" w:rsidRPr="00B72547" w:rsidRDefault="004E352D" w:rsidP="004E352D">
      <w:pPr>
        <w:rPr>
          <w:rFonts w:ascii="Arial" w:hAnsi="Arial" w:cs="Arial"/>
        </w:rPr>
      </w:pPr>
      <w:r w:rsidRPr="00B72547">
        <w:rPr>
          <w:rFonts w:ascii="Arial" w:hAnsi="Arial" w:cs="Arial"/>
        </w:rPr>
        <w:t xml:space="preserve">22.3.5. O contrato, sem prejuízo das multas e demais cominações legais previstas no instrumento, poderá ser rescindido unilateralmente, por ato formal da Administração, nos casos enumerados nos incisos do </w:t>
      </w:r>
      <w:r w:rsidRPr="00B72547">
        <w:rPr>
          <w:rFonts w:ascii="Arial" w:hAnsi="Arial" w:cs="Arial"/>
          <w:i/>
          <w:iCs/>
        </w:rPr>
        <w:t>caput</w:t>
      </w:r>
      <w:r w:rsidRPr="00B72547">
        <w:rPr>
          <w:rFonts w:ascii="Arial" w:hAnsi="Arial" w:cs="Arial"/>
        </w:rPr>
        <w:t xml:space="preserve"> do art. </w:t>
      </w:r>
      <w:r w:rsidRPr="00B72547">
        <w:rPr>
          <w:rFonts w:ascii="Arial" w:hAnsi="Arial" w:cs="Arial"/>
          <w:color w:val="auto"/>
        </w:rPr>
        <w:t>137 da Lei Federal nº 14.133/2021.</w:t>
      </w:r>
    </w:p>
    <w:p w14:paraId="57B5D307" w14:textId="77777777" w:rsidR="004E352D" w:rsidRPr="00B72547" w:rsidRDefault="004E352D" w:rsidP="004E352D">
      <w:pPr>
        <w:rPr>
          <w:rFonts w:ascii="Arial" w:hAnsi="Arial" w:cs="Arial"/>
        </w:rPr>
      </w:pPr>
      <w:r w:rsidRPr="00B72547">
        <w:rPr>
          <w:rFonts w:ascii="Arial" w:hAnsi="Arial" w:cs="Arial"/>
        </w:rPr>
        <w:t xml:space="preserve">22.3.6. As sanções previstas neste item não elidem a aplicação das penalidades estabelecidas na Lei Federal nº 12.846, de 1º de agosto de 2013, conforme o disposto no seu art. 30 ou nos </w:t>
      </w:r>
      <w:proofErr w:type="spellStart"/>
      <w:r w:rsidRPr="00B72547">
        <w:rPr>
          <w:rFonts w:ascii="Arial" w:hAnsi="Arial" w:cs="Arial"/>
        </w:rPr>
        <w:t>arts</w:t>
      </w:r>
      <w:proofErr w:type="spellEnd"/>
      <w:r w:rsidRPr="00B72547">
        <w:rPr>
          <w:rFonts w:ascii="Arial" w:hAnsi="Arial" w:cs="Arial"/>
        </w:rPr>
        <w:t>. 337-E a 337-P, Capítulo II-B, do Título XI da Parte Especial do Decreto-Lei nº 2.848, de 7 de dezembro de 1940 (Código Penal).</w:t>
      </w:r>
    </w:p>
    <w:p w14:paraId="756D8630" w14:textId="77777777" w:rsidR="004E352D" w:rsidRPr="00B72547" w:rsidRDefault="004E352D" w:rsidP="004E352D">
      <w:pPr>
        <w:rPr>
          <w:rFonts w:ascii="Arial" w:hAnsi="Arial" w:cs="Arial"/>
        </w:rPr>
      </w:pPr>
      <w:r w:rsidRPr="00B72547">
        <w:rPr>
          <w:rFonts w:ascii="Arial" w:hAnsi="Arial" w:cs="Arial"/>
        </w:rPr>
        <w:t>22.3.7. Serão reputados como inidôneos atos como os descritos nos arts.337-F, 337-I, 337-J, 337-K, 337-L e no art. 337-M, §§ 1º e 2º, do Capítulo II-B, do Título XI da Parte Especial do Decreto-Lei nº 2.848, de 7 de dezembro de 1940 (Código Penal).</w:t>
      </w:r>
    </w:p>
    <w:p w14:paraId="05C1C6B1" w14:textId="1480839A" w:rsidR="004E352D" w:rsidRPr="00B72547" w:rsidRDefault="004E352D" w:rsidP="004E352D">
      <w:pPr>
        <w:rPr>
          <w:rFonts w:ascii="Arial" w:hAnsi="Arial" w:cs="Arial"/>
        </w:rPr>
      </w:pPr>
      <w:r w:rsidRPr="00B72547">
        <w:rPr>
          <w:rFonts w:ascii="Arial" w:hAnsi="Arial" w:cs="Arial"/>
        </w:rPr>
        <w:t xml:space="preserve">22.3.8. </w:t>
      </w:r>
      <w:r w:rsidR="00157281" w:rsidRPr="0031799C">
        <w:rPr>
          <w:rFonts w:ascii="Arial" w:hAnsi="Arial" w:cs="Arial"/>
        </w:rPr>
        <w:t xml:space="preserve">As sanções de impedimento de licitar e contratar e de declaração de inidoneidade levam à inclusão do </w:t>
      </w:r>
      <w:r w:rsidR="00D92472">
        <w:rPr>
          <w:rFonts w:ascii="Arial" w:hAnsi="Arial" w:cs="Arial"/>
        </w:rPr>
        <w:t>participante</w:t>
      </w:r>
      <w:r w:rsidR="00157281" w:rsidRPr="0031799C">
        <w:rPr>
          <w:rFonts w:ascii="Arial" w:hAnsi="Arial" w:cs="Arial"/>
        </w:rPr>
        <w:t xml:space="preserve"> no CFIL/RS.</w:t>
      </w:r>
    </w:p>
    <w:p w14:paraId="75F03376" w14:textId="77777777" w:rsidR="004E352D" w:rsidRPr="00B72547" w:rsidRDefault="004E352D" w:rsidP="004E352D">
      <w:pPr>
        <w:pStyle w:val="Ttulo6"/>
        <w:rPr>
          <w:rFonts w:ascii="Arial" w:hAnsi="Arial" w:cs="Arial"/>
          <w:sz w:val="22"/>
          <w:szCs w:val="22"/>
        </w:rPr>
      </w:pPr>
      <w:r w:rsidRPr="00B72547">
        <w:rPr>
          <w:rFonts w:ascii="Arial" w:hAnsi="Arial" w:cs="Arial"/>
          <w:sz w:val="22"/>
          <w:szCs w:val="22"/>
        </w:rPr>
        <w:t>22.4. Da execução da garantia contratual</w:t>
      </w:r>
    </w:p>
    <w:p w14:paraId="1AF33ACB" w14:textId="77777777" w:rsidR="004E352D" w:rsidRPr="00B72547" w:rsidRDefault="004E352D" w:rsidP="004E352D">
      <w:pPr>
        <w:rPr>
          <w:rFonts w:ascii="Arial" w:hAnsi="Arial" w:cs="Arial"/>
        </w:rPr>
      </w:pPr>
      <w:r w:rsidRPr="00B72547">
        <w:rPr>
          <w:rFonts w:ascii="Arial" w:hAnsi="Arial" w:cs="Arial"/>
        </w:rPr>
        <w:t>22.4.1. O valor da multa poderá ser descontado da garantia contratual.</w:t>
      </w:r>
    </w:p>
    <w:p w14:paraId="00233A38" w14:textId="77777777" w:rsidR="004E352D" w:rsidRPr="00B72547" w:rsidRDefault="004E352D" w:rsidP="004E352D">
      <w:pPr>
        <w:rPr>
          <w:rFonts w:ascii="Arial" w:hAnsi="Arial" w:cs="Arial"/>
        </w:rPr>
      </w:pPr>
      <w:r w:rsidRPr="00B72547">
        <w:rPr>
          <w:rFonts w:ascii="Arial" w:hAnsi="Arial" w:cs="Arial"/>
        </w:rPr>
        <w:t>22.4.2. Se a multa for de valor superior ao da garantia prestada, além da perda desta, responderá o contratado pela sua diferença, a qual será descontada dos pagamentos eventualmente devidos pelo contratante.</w:t>
      </w:r>
    </w:p>
    <w:p w14:paraId="627D19DC" w14:textId="77777777" w:rsidR="004E352D" w:rsidRPr="00B72547" w:rsidRDefault="004E352D" w:rsidP="004E352D">
      <w:pPr>
        <w:rPr>
          <w:rFonts w:ascii="Arial" w:hAnsi="Arial" w:cs="Arial"/>
        </w:rPr>
      </w:pPr>
      <w:r w:rsidRPr="00B72547">
        <w:rPr>
          <w:rFonts w:ascii="Arial" w:hAnsi="Arial" w:cs="Arial"/>
        </w:rPr>
        <w:t>22.4.3. Se os valores da garantia e das faturas forem insuficientes, fica o contratado obrigado a recolher a diferença devida, no prazo de 15 (quinze) dias, contados da comunicação oficial.</w:t>
      </w:r>
    </w:p>
    <w:p w14:paraId="7455EA82" w14:textId="77777777" w:rsidR="004E352D" w:rsidRPr="00B72547" w:rsidRDefault="004E352D" w:rsidP="004E352D">
      <w:pPr>
        <w:rPr>
          <w:rFonts w:ascii="Arial" w:hAnsi="Arial" w:cs="Arial"/>
        </w:rPr>
      </w:pPr>
      <w:r w:rsidRPr="00B72547">
        <w:rPr>
          <w:rFonts w:ascii="Arial" w:hAnsi="Arial" w:cs="Arial"/>
        </w:rPr>
        <w:t>22.4.4. Esgotados os meios administrativos para cobrança do valor devido pelo contratado ao contratante, o débito será encaminhado para inscrição em dívida ativa não tributária.</w:t>
      </w:r>
    </w:p>
    <w:p w14:paraId="1F12606F" w14:textId="77777777" w:rsidR="004E352D" w:rsidRPr="00B72547" w:rsidRDefault="004E352D" w:rsidP="004E352D">
      <w:pPr>
        <w:rPr>
          <w:rFonts w:ascii="Arial" w:hAnsi="Arial" w:cs="Arial"/>
        </w:rPr>
      </w:pPr>
      <w:r w:rsidRPr="00B72547">
        <w:rPr>
          <w:rFonts w:ascii="Arial" w:hAnsi="Arial" w:cs="Arial"/>
        </w:rPr>
        <w:t>22.4.5. Caso o valor da garantia seja utilizado, no todo ou em parte, para o pagamento da multa, essa deve ser complementada no prazo de até 10 (dez) dias, contado da solicitação do contratante.</w:t>
      </w:r>
    </w:p>
    <w:p w14:paraId="1F0A48AF" w14:textId="77777777" w:rsidR="004E352D" w:rsidRPr="00B72547" w:rsidRDefault="004E352D" w:rsidP="004E352D">
      <w:pPr>
        <w:rPr>
          <w:rFonts w:ascii="Arial" w:hAnsi="Arial" w:cs="Arial"/>
        </w:rPr>
      </w:pPr>
      <w:r w:rsidRPr="00B72547">
        <w:rPr>
          <w:rFonts w:ascii="Arial" w:hAnsi="Arial" w:cs="Arial"/>
        </w:rPr>
        <w:t>22.4.6.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6C9FD263" w14:textId="317C9241" w:rsidR="006D0F9A" w:rsidRPr="00B72547" w:rsidRDefault="006D0F9A" w:rsidP="08AC9720">
      <w:pPr>
        <w:rPr>
          <w:rFonts w:ascii="Arial" w:hAnsi="Arial" w:cs="Arial"/>
        </w:rPr>
      </w:pPr>
    </w:p>
    <w:p w14:paraId="6EAF68EB" w14:textId="495D7B71" w:rsidR="006D0F9A" w:rsidRPr="00B72547" w:rsidRDefault="00BD5EA5" w:rsidP="006D0F9A">
      <w:pPr>
        <w:pStyle w:val="Ttulo5"/>
        <w:spacing w:before="120" w:after="120"/>
        <w:rPr>
          <w:rFonts w:ascii="Arial" w:hAnsi="Arial" w:cs="Arial"/>
        </w:rPr>
      </w:pPr>
      <w:r w:rsidRPr="00B72547">
        <w:rPr>
          <w:rFonts w:ascii="Arial" w:hAnsi="Arial" w:cs="Arial"/>
        </w:rPr>
        <w:t>23</w:t>
      </w:r>
      <w:r w:rsidR="006D0F9A" w:rsidRPr="00B72547">
        <w:rPr>
          <w:rFonts w:ascii="Arial" w:hAnsi="Arial" w:cs="Arial"/>
        </w:rPr>
        <w:t xml:space="preserve">. DAS DISPOSIÇÕES FINAIS </w:t>
      </w:r>
    </w:p>
    <w:p w14:paraId="5A58FE60" w14:textId="07955FF6"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 xml:space="preserve">.1. As atas serão geradas eletronicamente após o encerramento da sessão pública pelo agente de contratação. </w:t>
      </w:r>
    </w:p>
    <w:p w14:paraId="23237E38" w14:textId="77777777" w:rsidR="006D0F9A" w:rsidRPr="00B72547" w:rsidRDefault="006D0F9A" w:rsidP="006D0F9A">
      <w:pPr>
        <w:spacing w:before="120" w:after="120"/>
        <w:rPr>
          <w:rFonts w:ascii="Arial" w:hAnsi="Arial" w:cs="Arial"/>
        </w:rPr>
      </w:pPr>
      <w:r w:rsidRPr="00B72547">
        <w:rPr>
          <w:rFonts w:ascii="Arial" w:hAnsi="Arial" w:cs="Arial"/>
        </w:rPr>
        <w:t xml:space="preserve">20.1.1. Nas atas da sessão pública deverão constar os registros dos participantes, das propostas apresentadas, da análise da documentação de habilitação, das manifestações de intenção de interposição de recursos, se for o caso, do respectivo julgamento dos recursos e do vencedor da dispensa de licitação. </w:t>
      </w:r>
    </w:p>
    <w:p w14:paraId="23ADFFEA" w14:textId="088F0A8E"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 xml:space="preserve">.1.2. Os demais atos serão registrados nos autos do processo. </w:t>
      </w:r>
    </w:p>
    <w:p w14:paraId="653F781E" w14:textId="7294A72D"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 xml:space="preserve">.2. O participante deverá examinar detidamente as disposições contidas neste Termo de Dispensa de Licitação, pois a apresentação da proposta o vincula de modo incondicional ao </w:t>
      </w:r>
      <w:proofErr w:type="spellStart"/>
      <w:r w:rsidR="006D0F9A" w:rsidRPr="00B72547">
        <w:rPr>
          <w:rFonts w:ascii="Arial" w:hAnsi="Arial" w:cs="Arial"/>
        </w:rPr>
        <w:t>competitório</w:t>
      </w:r>
      <w:proofErr w:type="spellEnd"/>
      <w:r w:rsidR="006D0F9A" w:rsidRPr="00B72547">
        <w:rPr>
          <w:rFonts w:ascii="Arial" w:hAnsi="Arial" w:cs="Arial"/>
        </w:rPr>
        <w:t xml:space="preserve">. </w:t>
      </w:r>
    </w:p>
    <w:p w14:paraId="4EEFF502" w14:textId="4BDE4F06"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 xml:space="preserve">.3. A falsidade de qualquer documento ou a inverdade das informações nele contidas implicará a imediata desclassificação do participante que o tiver apresentado, sem prejuízo das demais sanções cabíveis. </w:t>
      </w:r>
    </w:p>
    <w:p w14:paraId="66972CF5" w14:textId="2A8A85C1"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.4. No julgamento da habilitação e das propostas,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69D984" w14:textId="5A424268" w:rsidR="008B219C" w:rsidRPr="00B72547" w:rsidRDefault="008B219C" w:rsidP="008B219C">
      <w:pPr>
        <w:widowControl w:val="0"/>
        <w:spacing w:after="120"/>
        <w:rPr>
          <w:rFonts w:ascii="Arial" w:hAnsi="Arial" w:cs="Arial"/>
        </w:rPr>
      </w:pPr>
      <w:r w:rsidRPr="00B72547">
        <w:rPr>
          <w:rFonts w:ascii="Arial" w:hAnsi="Arial" w:cs="Arial"/>
        </w:rPr>
        <w:t>23.4.1. É facultado ao agente de contratação ou à autoridade superior convocar os participantes para quaisquer esclarecimentos necessários ao entendimento de suas propostas.</w:t>
      </w:r>
    </w:p>
    <w:p w14:paraId="50A4AE09" w14:textId="516C24EA" w:rsidR="006D0F9A" w:rsidRPr="00B72547" w:rsidRDefault="437382B4" w:rsidP="006D0F9A">
      <w:pPr>
        <w:spacing w:before="120" w:after="120"/>
        <w:rPr>
          <w:rFonts w:ascii="Arial" w:hAnsi="Arial" w:cs="Arial"/>
        </w:rPr>
      </w:pPr>
      <w:r w:rsidRPr="4166066C">
        <w:rPr>
          <w:rFonts w:ascii="Arial" w:hAnsi="Arial" w:cs="Arial"/>
        </w:rPr>
        <w:t>23</w:t>
      </w:r>
      <w:r w:rsidR="006D0F9A" w:rsidRPr="4166066C">
        <w:rPr>
          <w:rFonts w:ascii="Arial" w:hAnsi="Arial" w:cs="Arial"/>
        </w:rPr>
        <w:t xml:space="preserve">.5. As informações, atas e relatórios pertinentes à presente </w:t>
      </w:r>
      <w:r w:rsidR="005FEC40" w:rsidRPr="4166066C">
        <w:rPr>
          <w:rFonts w:ascii="Arial" w:hAnsi="Arial" w:cs="Arial"/>
        </w:rPr>
        <w:t xml:space="preserve">dispensa </w:t>
      </w:r>
      <w:r w:rsidR="006D0F9A" w:rsidRPr="4166066C">
        <w:rPr>
          <w:rFonts w:ascii="Arial" w:hAnsi="Arial" w:cs="Arial"/>
        </w:rPr>
        <w:t xml:space="preserve">serão disponibilizados no site referido no </w:t>
      </w:r>
      <w:r w:rsidR="26AD66ED" w:rsidRPr="4166066C">
        <w:rPr>
          <w:rFonts w:ascii="Arial" w:hAnsi="Arial" w:cs="Arial"/>
          <w:b/>
          <w:bCs/>
        </w:rPr>
        <w:t>ANEXO IV – FOLHA DE DADOS</w:t>
      </w:r>
      <w:r w:rsidR="006D0F9A" w:rsidRPr="4166066C">
        <w:rPr>
          <w:rFonts w:ascii="Arial" w:hAnsi="Arial" w:cs="Arial"/>
          <w:b/>
          <w:bCs/>
        </w:rPr>
        <w:t xml:space="preserve"> (CGDL 2.1)</w:t>
      </w:r>
      <w:r w:rsidR="006D0F9A" w:rsidRPr="4166066C">
        <w:rPr>
          <w:rFonts w:ascii="Arial" w:hAnsi="Arial" w:cs="Arial"/>
        </w:rPr>
        <w:t xml:space="preserve">, sem prejuízo às informações prestadas ao Portal Nacional de Contratações Públicas. </w:t>
      </w:r>
    </w:p>
    <w:p w14:paraId="58B572D9" w14:textId="47179317" w:rsidR="006D0F9A" w:rsidRPr="00B72547" w:rsidRDefault="00871162" w:rsidP="006D0F9A">
      <w:pPr>
        <w:spacing w:before="120" w:after="120"/>
        <w:rPr>
          <w:rFonts w:ascii="Arial" w:hAnsi="Arial" w:cs="Arial"/>
          <w:color w:val="000000" w:themeColor="text1"/>
        </w:rPr>
      </w:pPr>
      <w:r w:rsidRPr="00B72547">
        <w:rPr>
          <w:rFonts w:ascii="Arial" w:hAnsi="Arial" w:cs="Arial"/>
        </w:rPr>
        <w:t>23</w:t>
      </w:r>
      <w:r w:rsidR="006D0F9A" w:rsidRPr="00B72547">
        <w:rPr>
          <w:rFonts w:ascii="Arial" w:hAnsi="Arial" w:cs="Arial"/>
        </w:rPr>
        <w:t>.6. O contratado deverá conceder livre acesso aos seus documentos e registros contábeis, referentes ao objeto da dispensa de licitação, para os servidores do órgão ou entidade contratante e dos órgãos de controle interno e externo.</w:t>
      </w:r>
    </w:p>
    <w:p w14:paraId="4403D808" w14:textId="6E72B1B2"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 xml:space="preserve">.7. A homologação do resultado desta dispensa de licitação não implicará direito à contratação. </w:t>
      </w:r>
    </w:p>
    <w:p w14:paraId="628385A5" w14:textId="62AF4743"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.8. O presente Termo de Dispensa de Licitação, bem como a proposta vencedora, far</w:t>
      </w:r>
      <w:r w:rsidR="004543C3" w:rsidRPr="00B72547">
        <w:rPr>
          <w:rFonts w:ascii="Arial" w:hAnsi="Arial" w:cs="Arial"/>
        </w:rPr>
        <w:t>á</w:t>
      </w:r>
      <w:r w:rsidR="006D0F9A" w:rsidRPr="00B72547">
        <w:rPr>
          <w:rFonts w:ascii="Arial" w:hAnsi="Arial" w:cs="Arial"/>
        </w:rPr>
        <w:t xml:space="preserve"> parte integrante do instrumento de contrato, como se nele estivessem transcritos. </w:t>
      </w:r>
    </w:p>
    <w:p w14:paraId="6AAAE381" w14:textId="794DB8EB"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.9. O adjudicatário está sujeito a observação e cumprimento de todas as cláusulas previstas no Termo de Contrato – Anexo III, mesmo na hipótese de sua substituição por outro instrumento hábil.</w:t>
      </w:r>
    </w:p>
    <w:p w14:paraId="0774CDC5" w14:textId="59548E2E"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w:t>
      </w:r>
      <w:r w:rsidR="003043CE" w:rsidRPr="00B72547">
        <w:rPr>
          <w:rFonts w:ascii="Arial" w:hAnsi="Arial" w:cs="Arial"/>
        </w:rPr>
        <w:t>10</w:t>
      </w:r>
      <w:r w:rsidR="006D0F9A" w:rsidRPr="00B72547">
        <w:rPr>
          <w:rFonts w:ascii="Arial" w:hAnsi="Arial" w:cs="Arial"/>
        </w:rPr>
        <w:t>. O Órgão Contratante poderá anular ou cancelar a Dispensa de Licitação, total ou parcialmente, sem que disso resulte para o proponente direito a qualquer indenização ou reclamação.</w:t>
      </w:r>
    </w:p>
    <w:p w14:paraId="2706A010" w14:textId="662803F0"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w:t>
      </w:r>
      <w:r w:rsidR="003043CE" w:rsidRPr="00B72547">
        <w:rPr>
          <w:rFonts w:ascii="Arial" w:hAnsi="Arial" w:cs="Arial"/>
        </w:rPr>
        <w:t>11</w:t>
      </w:r>
      <w:r w:rsidR="006D0F9A" w:rsidRPr="00B72547">
        <w:rPr>
          <w:rFonts w:ascii="Arial" w:hAnsi="Arial" w:cs="Arial"/>
        </w:rPr>
        <w:t xml:space="preserve">. Aplicam-se aos casos omissos as disposições constantes na Lei federal nº </w:t>
      </w:r>
      <w:r w:rsidR="006D0F9A" w:rsidRPr="00B72547">
        <w:rPr>
          <w:rFonts w:ascii="Arial" w:hAnsi="Arial" w:cs="Arial"/>
          <w:color w:val="auto"/>
        </w:rPr>
        <w:t>14.133/2021.</w:t>
      </w:r>
      <w:r w:rsidR="006D0F9A" w:rsidRPr="00B72547">
        <w:rPr>
          <w:rFonts w:ascii="Arial" w:hAnsi="Arial" w:cs="Arial"/>
        </w:rPr>
        <w:t xml:space="preserve"> </w:t>
      </w:r>
    </w:p>
    <w:p w14:paraId="443740B5" w14:textId="3B427A3F"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w:t>
      </w:r>
      <w:r w:rsidR="003043CE" w:rsidRPr="00B72547">
        <w:rPr>
          <w:rFonts w:ascii="Arial" w:hAnsi="Arial" w:cs="Arial"/>
        </w:rPr>
        <w:t>12</w:t>
      </w:r>
      <w:r w:rsidR="006D0F9A" w:rsidRPr="00B72547">
        <w:rPr>
          <w:rFonts w:ascii="Arial" w:hAnsi="Arial" w:cs="Arial"/>
        </w:rPr>
        <w:t xml:space="preserve">. Prevalecerão as </w:t>
      </w:r>
      <w:r w:rsidR="006D0F9A" w:rsidRPr="00B72547" w:rsidDel="00A5783C">
        <w:rPr>
          <w:rFonts w:ascii="Arial" w:hAnsi="Arial" w:cs="Arial"/>
        </w:rPr>
        <w:t>di</w:t>
      </w:r>
      <w:r w:rsidR="006D0F9A" w:rsidRPr="00B72547">
        <w:rPr>
          <w:rFonts w:ascii="Arial" w:hAnsi="Arial" w:cs="Arial"/>
        </w:rPr>
        <w:t>sposições deste Termo de Dispensa de Licitação em caso de divergência com as demais peças que compõem o processo.</w:t>
      </w:r>
    </w:p>
    <w:p w14:paraId="16BA30C1" w14:textId="5F6DC0AD" w:rsidR="006D0F9A" w:rsidRPr="00B72547" w:rsidRDefault="00871162" w:rsidP="006D0F9A">
      <w:pPr>
        <w:spacing w:before="120" w:after="120"/>
        <w:rPr>
          <w:rFonts w:ascii="Arial" w:hAnsi="Arial" w:cs="Arial"/>
        </w:rPr>
      </w:pPr>
      <w:r w:rsidRPr="00B72547">
        <w:rPr>
          <w:rFonts w:ascii="Arial" w:hAnsi="Arial" w:cs="Arial"/>
        </w:rPr>
        <w:t>23</w:t>
      </w:r>
      <w:r w:rsidR="006D0F9A" w:rsidRPr="00B72547">
        <w:rPr>
          <w:rFonts w:ascii="Arial" w:hAnsi="Arial" w:cs="Arial"/>
        </w:rPr>
        <w:t>.</w:t>
      </w:r>
      <w:r w:rsidR="003043CE" w:rsidRPr="00B72547">
        <w:rPr>
          <w:rFonts w:ascii="Arial" w:hAnsi="Arial" w:cs="Arial"/>
        </w:rPr>
        <w:t>13</w:t>
      </w:r>
      <w:r w:rsidR="006D0F9A" w:rsidRPr="00B72547">
        <w:rPr>
          <w:rFonts w:ascii="Arial" w:hAnsi="Arial" w:cs="Arial"/>
        </w:rPr>
        <w:t>. Fica eleito o foro da Comarca de Porto Alegre para dirimir quaisquer dúvidas ou questões relacionadas a este Termo de Dispensa de Licitação ou aos seus anexos.</w:t>
      </w:r>
    </w:p>
    <w:p w14:paraId="66E842F2" w14:textId="1C872826" w:rsidR="00BF1ABB" w:rsidRPr="00B72547" w:rsidRDefault="00BF1ABB" w:rsidP="00BF1ABB">
      <w:pPr>
        <w:spacing w:after="120"/>
        <w:rPr>
          <w:rFonts w:ascii="Arial" w:hAnsi="Arial" w:cs="Arial"/>
        </w:rPr>
      </w:pPr>
      <w:r w:rsidRPr="00B72547">
        <w:rPr>
          <w:rFonts w:ascii="Arial" w:hAnsi="Arial" w:cs="Arial"/>
        </w:rPr>
        <w:t>23.13. Integram este Edital, ainda, para todos os fins e efeitos, os seguintes anexos:</w:t>
      </w:r>
    </w:p>
    <w:p w14:paraId="2A7DF76A" w14:textId="476168CE" w:rsidR="00BF1ABB" w:rsidRPr="00B72547" w:rsidRDefault="00BF1ABB" w:rsidP="00BF1ABB">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 xml:space="preserve">ANEXO </w:t>
      </w:r>
      <w:r w:rsidR="00B335DB" w:rsidRPr="00B72547">
        <w:rPr>
          <w:rFonts w:ascii="Arial" w:eastAsia="Times New Roman" w:hAnsi="Arial" w:cs="Arial"/>
          <w:b/>
        </w:rPr>
        <w:t xml:space="preserve">I </w:t>
      </w:r>
      <w:r w:rsidRPr="00B72547">
        <w:rPr>
          <w:rFonts w:ascii="Arial" w:eastAsia="Times New Roman" w:hAnsi="Arial" w:cs="Arial"/>
          <w:b/>
        </w:rPr>
        <w:t>– MINUTA DE CONTRATO</w:t>
      </w:r>
    </w:p>
    <w:p w14:paraId="3D897506" w14:textId="1A910848" w:rsidR="00BF1ABB" w:rsidRPr="00B72547" w:rsidRDefault="00FD2496" w:rsidP="00BF1ABB">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II</w:t>
      </w:r>
      <w:r w:rsidR="00BF1ABB" w:rsidRPr="00B72547">
        <w:rPr>
          <w:rFonts w:ascii="Arial" w:eastAsia="Times New Roman" w:hAnsi="Arial" w:cs="Arial"/>
          <w:b/>
        </w:rPr>
        <w:t xml:space="preserve"> – CARTA DE FIANÇA BANCÁRIA PARA GARANTIA DE EXECUÇÃO CONTRATUAL (MODELO)</w:t>
      </w:r>
    </w:p>
    <w:p w14:paraId="5D5B4703" w14:textId="57A676A4" w:rsidR="00BF1ABB" w:rsidRPr="00B72547" w:rsidRDefault="00FD2496" w:rsidP="00BF1ABB">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III – ANÁLISE CONTÁBIL DA CAPACIDADE FINANCEIRA DE LICITANTE</w:t>
      </w:r>
    </w:p>
    <w:p w14:paraId="4EEEE724" w14:textId="77777777" w:rsidR="00B335DB" w:rsidRPr="00B72547" w:rsidRDefault="00B335DB" w:rsidP="00B335DB">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ANEXO IV – FOLHA DE DADOS</w:t>
      </w:r>
    </w:p>
    <w:p w14:paraId="3E262473" w14:textId="77777777" w:rsidR="00B335DB" w:rsidRPr="00B72547" w:rsidRDefault="00B335DB" w:rsidP="00B335DB">
      <w:pPr>
        <w:widowControl w:val="0"/>
        <w:pBdr>
          <w:top w:val="nil"/>
          <w:left w:val="nil"/>
          <w:bottom w:val="nil"/>
          <w:right w:val="nil"/>
          <w:between w:val="nil"/>
        </w:pBdr>
        <w:spacing w:line="276" w:lineRule="auto"/>
        <w:rPr>
          <w:rFonts w:ascii="Arial" w:eastAsia="Times New Roman" w:hAnsi="Arial" w:cs="Arial"/>
          <w:b/>
        </w:rPr>
      </w:pPr>
      <w:r w:rsidRPr="00B72547">
        <w:rPr>
          <w:rFonts w:ascii="Arial" w:eastAsia="Times New Roman" w:hAnsi="Arial" w:cs="Arial"/>
          <w:b/>
        </w:rPr>
        <w:t xml:space="preserve">ANEXO V – TERMO DE REFERÊNCIA </w:t>
      </w:r>
    </w:p>
    <w:p w14:paraId="7F9CA842" w14:textId="77777777" w:rsidR="00B335DB" w:rsidRPr="00B72547" w:rsidRDefault="00B335DB" w:rsidP="00BF1ABB">
      <w:pPr>
        <w:widowControl w:val="0"/>
        <w:pBdr>
          <w:top w:val="nil"/>
          <w:left w:val="nil"/>
          <w:bottom w:val="nil"/>
          <w:right w:val="nil"/>
          <w:between w:val="nil"/>
        </w:pBdr>
        <w:spacing w:line="276" w:lineRule="auto"/>
        <w:rPr>
          <w:rFonts w:ascii="Arial" w:eastAsia="Times New Roman" w:hAnsi="Arial" w:cs="Arial"/>
          <w:b/>
        </w:rPr>
      </w:pPr>
    </w:p>
    <w:p w14:paraId="1AD465DE" w14:textId="77777777" w:rsidR="003043CE" w:rsidRPr="00B72547" w:rsidRDefault="003043CE" w:rsidP="006D0F9A">
      <w:pPr>
        <w:spacing w:before="120" w:after="120"/>
        <w:rPr>
          <w:rFonts w:ascii="Arial" w:hAnsi="Arial" w:cs="Arial"/>
        </w:rPr>
      </w:pPr>
    </w:p>
    <w:p w14:paraId="7FED1D26" w14:textId="77777777" w:rsidR="006D0F9A" w:rsidRPr="00B72547" w:rsidRDefault="006D0F9A" w:rsidP="006D0F9A">
      <w:pPr>
        <w:spacing w:before="120" w:after="120"/>
        <w:rPr>
          <w:rFonts w:ascii="Arial" w:hAnsi="Arial" w:cs="Arial"/>
        </w:rPr>
      </w:pPr>
    </w:p>
    <w:p w14:paraId="46842E1F" w14:textId="77777777" w:rsidR="006D0F9A" w:rsidRPr="00B72547" w:rsidRDefault="006D0F9A" w:rsidP="006D0F9A">
      <w:pPr>
        <w:widowControl w:val="0"/>
        <w:jc w:val="center"/>
        <w:rPr>
          <w:rFonts w:ascii="Arial" w:hAnsi="Arial" w:cs="Arial"/>
        </w:rPr>
      </w:pPr>
      <w:r w:rsidRPr="00B72547">
        <w:rPr>
          <w:rFonts w:ascii="Arial" w:hAnsi="Arial" w:cs="Arial"/>
        </w:rPr>
        <w:t xml:space="preserve">Porto </w:t>
      </w:r>
      <w:proofErr w:type="gramStart"/>
      <w:r w:rsidRPr="00B72547">
        <w:rPr>
          <w:rFonts w:ascii="Arial" w:hAnsi="Arial" w:cs="Arial"/>
        </w:rPr>
        <w:t xml:space="preserve">Alegre,   </w:t>
      </w:r>
      <w:proofErr w:type="gramEnd"/>
      <w:r w:rsidRPr="00B72547">
        <w:rPr>
          <w:rFonts w:ascii="Arial" w:hAnsi="Arial" w:cs="Arial"/>
        </w:rPr>
        <w:t xml:space="preserve">      de                   </w:t>
      </w:r>
      <w:proofErr w:type="spellStart"/>
      <w:r w:rsidRPr="00B72547">
        <w:rPr>
          <w:rFonts w:ascii="Arial" w:hAnsi="Arial" w:cs="Arial"/>
        </w:rPr>
        <w:t>de</w:t>
      </w:r>
      <w:proofErr w:type="spellEnd"/>
      <w:r w:rsidRPr="00B72547">
        <w:rPr>
          <w:rFonts w:ascii="Arial" w:hAnsi="Arial" w:cs="Arial"/>
        </w:rPr>
        <w:t xml:space="preserve">      .</w:t>
      </w:r>
    </w:p>
    <w:p w14:paraId="57EA23B7" w14:textId="77777777" w:rsidR="006D0F9A" w:rsidRPr="00B72547" w:rsidRDefault="006D0F9A" w:rsidP="006D0F9A">
      <w:pPr>
        <w:widowControl w:val="0"/>
        <w:rPr>
          <w:rFonts w:ascii="Arial" w:hAnsi="Arial" w:cs="Arial"/>
        </w:rPr>
      </w:pPr>
    </w:p>
    <w:p w14:paraId="4C69161F" w14:textId="77777777" w:rsidR="006D0F9A" w:rsidRPr="00B72547" w:rsidRDefault="006D0F9A" w:rsidP="006D0F9A">
      <w:pPr>
        <w:spacing w:before="120" w:after="120"/>
        <w:jc w:val="center"/>
        <w:rPr>
          <w:rFonts w:ascii="Arial" w:hAnsi="Arial" w:cs="Arial"/>
        </w:rPr>
      </w:pPr>
      <w:r w:rsidRPr="00B72547">
        <w:rPr>
          <w:rFonts w:ascii="Arial" w:hAnsi="Arial" w:cs="Arial"/>
        </w:rPr>
        <w:t>(Agente de contratação)</w:t>
      </w:r>
    </w:p>
    <w:p w14:paraId="768279A7" w14:textId="77777777" w:rsidR="006D0F9A" w:rsidRPr="00B72547" w:rsidRDefault="006D0F9A" w:rsidP="006D0F9A">
      <w:pPr>
        <w:spacing w:before="120" w:after="120"/>
        <w:rPr>
          <w:rFonts w:ascii="Arial" w:hAnsi="Arial" w:cs="Arial"/>
        </w:rPr>
      </w:pPr>
    </w:p>
    <w:p w14:paraId="0681E612" w14:textId="77777777" w:rsidR="006D0F9A" w:rsidRPr="00B72547" w:rsidRDefault="006D0F9A" w:rsidP="006D0F9A">
      <w:pPr>
        <w:spacing w:before="120" w:after="120"/>
        <w:rPr>
          <w:rFonts w:ascii="Arial" w:hAnsi="Arial" w:cs="Arial"/>
        </w:rPr>
      </w:pPr>
      <w:r w:rsidRPr="00B72547">
        <w:rPr>
          <w:rFonts w:ascii="Arial" w:hAnsi="Arial" w:cs="Arial"/>
        </w:rPr>
        <w:br w:type="page"/>
      </w:r>
    </w:p>
    <w:p w14:paraId="23E763A2" w14:textId="01826328" w:rsidR="006D0F9A" w:rsidRPr="00B72547" w:rsidRDefault="4F1BAA6D" w:rsidP="006D0F9A">
      <w:pPr>
        <w:pStyle w:val="Ttulo2"/>
        <w:spacing w:before="120" w:after="120"/>
        <w:rPr>
          <w:rFonts w:ascii="Arial" w:hAnsi="Arial" w:cs="Arial"/>
        </w:rPr>
      </w:pPr>
      <w:r w:rsidRPr="4166066C">
        <w:rPr>
          <w:rFonts w:ascii="Arial" w:hAnsi="Arial" w:cs="Arial"/>
        </w:rPr>
        <w:t xml:space="preserve">ANEXO I – </w:t>
      </w:r>
      <w:r w:rsidR="53CE4472" w:rsidRPr="4166066C">
        <w:rPr>
          <w:rFonts w:ascii="Arial" w:hAnsi="Arial" w:cs="Arial"/>
        </w:rPr>
        <w:t>MINUTA</w:t>
      </w:r>
      <w:r w:rsidRPr="4166066C">
        <w:rPr>
          <w:rFonts w:ascii="Arial" w:hAnsi="Arial" w:cs="Arial"/>
        </w:rPr>
        <w:t xml:space="preserve"> DE CONTRATO</w:t>
      </w:r>
    </w:p>
    <w:p w14:paraId="04C1C4B3" w14:textId="77777777" w:rsidR="004C6EEA" w:rsidRPr="00B72547" w:rsidRDefault="004C6EEA" w:rsidP="004C6EEA">
      <w:pPr>
        <w:jc w:val="center"/>
        <w:rPr>
          <w:rFonts w:ascii="Arial" w:hAnsi="Arial" w:cs="Arial"/>
        </w:rPr>
      </w:pPr>
    </w:p>
    <w:p w14:paraId="65412B0D" w14:textId="77777777" w:rsidR="00707045" w:rsidRPr="00B72547" w:rsidRDefault="00707045" w:rsidP="004C6EEA">
      <w:pPr>
        <w:jc w:val="center"/>
        <w:rPr>
          <w:rFonts w:ascii="Arial" w:hAnsi="Arial" w:cs="Arial"/>
        </w:rPr>
      </w:pPr>
    </w:p>
    <w:p w14:paraId="51528415" w14:textId="20EED082" w:rsidR="004C6EEA" w:rsidRPr="00B72547" w:rsidRDefault="004C6EEA" w:rsidP="004C6EEA">
      <w:pPr>
        <w:jc w:val="center"/>
        <w:rPr>
          <w:rFonts w:ascii="Arial" w:hAnsi="Arial" w:cs="Arial"/>
        </w:rPr>
      </w:pPr>
      <w:r w:rsidRPr="00B72547">
        <w:rPr>
          <w:rFonts w:ascii="Arial" w:hAnsi="Arial" w:cs="Arial"/>
        </w:rPr>
        <w:t xml:space="preserve">TERMO DE CONTRATO DE FORNECIMENTO Nº </w:t>
      </w:r>
    </w:p>
    <w:p w14:paraId="7EE6046E" w14:textId="77777777" w:rsidR="006D0F9A" w:rsidRPr="00B72547" w:rsidRDefault="006D0F9A" w:rsidP="006D0F9A">
      <w:pPr>
        <w:spacing w:before="120" w:after="120"/>
        <w:rPr>
          <w:rFonts w:ascii="Arial" w:hAnsi="Arial" w:cs="Arial"/>
          <w:b/>
        </w:rPr>
      </w:pPr>
    </w:p>
    <w:p w14:paraId="5944F435" w14:textId="77777777" w:rsidR="006D0F9A" w:rsidRPr="00B72547" w:rsidRDefault="006D0F9A" w:rsidP="006D0F9A">
      <w:pPr>
        <w:spacing w:before="120" w:after="120"/>
        <w:rPr>
          <w:rFonts w:ascii="Arial" w:hAnsi="Arial" w:cs="Arial"/>
        </w:rPr>
      </w:pPr>
      <w:r w:rsidRPr="00B72547">
        <w:rPr>
          <w:rFonts w:ascii="Arial" w:hAnsi="Arial" w:cs="Arial"/>
        </w:rPr>
        <w:t xml:space="preserve">Contrato celebrado entre ......, sito no(a) .... (endereço), representado neste ato pelo </w:t>
      </w:r>
      <w:proofErr w:type="gramStart"/>
      <w:r w:rsidRPr="00B72547">
        <w:rPr>
          <w:rFonts w:ascii="Arial" w:hAnsi="Arial" w:cs="Arial"/>
        </w:rPr>
        <w:t>.....</w:t>
      </w:r>
      <w:proofErr w:type="gramEnd"/>
      <w:r w:rsidRPr="00B72547">
        <w:rPr>
          <w:rFonts w:ascii="Arial" w:hAnsi="Arial" w:cs="Arial"/>
        </w:rPr>
        <w:t xml:space="preserve"> (nome do representante), doravante denominado CONTRATANTE, e </w:t>
      </w:r>
      <w:proofErr w:type="gramStart"/>
      <w:r w:rsidRPr="00B72547">
        <w:rPr>
          <w:rFonts w:ascii="Arial" w:hAnsi="Arial" w:cs="Arial"/>
        </w:rPr>
        <w:t>.....</w:t>
      </w:r>
      <w:proofErr w:type="gramEnd"/>
      <w:r w:rsidRPr="00B72547">
        <w:rPr>
          <w:rFonts w:ascii="Arial" w:hAnsi="Arial" w:cs="Arial"/>
        </w:rPr>
        <w:t xml:space="preserve"> (pessoa física ou jurídica), estabelecida no(a) .... (endereço), inscrita no Cadastro Nacional de Pessoa Jurídica (CNPJ) sob o n° ...., representada neste ato por </w:t>
      </w:r>
      <w:proofErr w:type="gramStart"/>
      <w:r w:rsidRPr="00B72547">
        <w:rPr>
          <w:rFonts w:ascii="Arial" w:hAnsi="Arial" w:cs="Arial"/>
        </w:rPr>
        <w:t>.....</w:t>
      </w:r>
      <w:proofErr w:type="gramEnd"/>
      <w:r w:rsidRPr="00B72547">
        <w:rPr>
          <w:rFonts w:ascii="Arial" w:hAnsi="Arial" w:cs="Arial"/>
        </w:rPr>
        <w:t xml:space="preserve"> (representante do contratado), inscrito no Cadastro de Pessoas Físicas (CPF) sob o n° ...., doravante denominado CONTRATADO, para a aquisição dos bens referidos na Cláusula Primeira - Do Objeto, de que trata o processo administrativo n° </w:t>
      </w:r>
      <w:proofErr w:type="gramStart"/>
      <w:r w:rsidRPr="00B72547">
        <w:rPr>
          <w:rFonts w:ascii="Arial" w:hAnsi="Arial" w:cs="Arial"/>
        </w:rPr>
        <w:t>.....</w:t>
      </w:r>
      <w:proofErr w:type="gramEnd"/>
      <w:r w:rsidRPr="00B72547">
        <w:rPr>
          <w:rFonts w:ascii="Arial" w:hAnsi="Arial" w:cs="Arial"/>
        </w:rPr>
        <w:t xml:space="preserve"> , em decorrência do Dispensa de licitação n° .../... (número/ano), mediante as cláusulas e condições que se seguem: </w:t>
      </w:r>
    </w:p>
    <w:p w14:paraId="45598605" w14:textId="77777777" w:rsidR="006D0F9A" w:rsidRPr="00B72547" w:rsidRDefault="006D0F9A" w:rsidP="006D0F9A">
      <w:pPr>
        <w:spacing w:before="120" w:after="120"/>
        <w:rPr>
          <w:rFonts w:ascii="Arial" w:hAnsi="Arial" w:cs="Arial"/>
        </w:rPr>
      </w:pPr>
    </w:p>
    <w:p w14:paraId="167755D2"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PRIMEIRA - DO OBJETO </w:t>
      </w:r>
    </w:p>
    <w:p w14:paraId="7B241142" w14:textId="5C5B2010" w:rsidR="006D0F9A" w:rsidRPr="00B72547" w:rsidRDefault="006D0F9A" w:rsidP="006D0F9A">
      <w:pPr>
        <w:spacing w:before="120" w:after="120"/>
        <w:rPr>
          <w:rFonts w:ascii="Arial" w:hAnsi="Arial" w:cs="Arial"/>
        </w:rPr>
      </w:pPr>
      <w:r w:rsidRPr="00B72547">
        <w:rPr>
          <w:rFonts w:ascii="Arial" w:hAnsi="Arial" w:cs="Arial"/>
        </w:rPr>
        <w:t xml:space="preserve">1.1. O objeto do presente instrumento é a aquisição de bens </w:t>
      </w:r>
      <w:proofErr w:type="gramStart"/>
      <w:r w:rsidRPr="00B72547">
        <w:rPr>
          <w:rFonts w:ascii="Arial" w:hAnsi="Arial" w:cs="Arial"/>
        </w:rPr>
        <w:t>[Reproduzir</w:t>
      </w:r>
      <w:proofErr w:type="gramEnd"/>
      <w:r w:rsidRPr="00B72547">
        <w:rPr>
          <w:rFonts w:ascii="Arial" w:hAnsi="Arial" w:cs="Arial"/>
        </w:rPr>
        <w:t xml:space="preserve"> o texto do </w:t>
      </w:r>
      <w:r w:rsidR="00FD2496" w:rsidRPr="00B72547">
        <w:rPr>
          <w:rFonts w:ascii="Arial" w:hAnsi="Arial" w:cs="Arial"/>
          <w:b/>
          <w:bCs/>
        </w:rPr>
        <w:t>ANEXO IV – FOLHA DE DADOS</w:t>
      </w:r>
      <w:r w:rsidRPr="00B72547">
        <w:rPr>
          <w:rFonts w:ascii="Arial" w:hAnsi="Arial" w:cs="Arial"/>
          <w:b/>
          <w:bCs/>
        </w:rPr>
        <w:t xml:space="preserve"> (CGDL 1.1)</w:t>
      </w:r>
      <w:r w:rsidRPr="00B72547">
        <w:rPr>
          <w:rFonts w:ascii="Arial" w:hAnsi="Arial" w:cs="Arial"/>
        </w:rPr>
        <w:t xml:space="preserve">], nas condições estabelecidas no Termo de Referência, Anexo </w:t>
      </w:r>
      <w:r w:rsidR="00626477" w:rsidRPr="00B72547">
        <w:rPr>
          <w:rFonts w:ascii="Arial" w:hAnsi="Arial" w:cs="Arial"/>
        </w:rPr>
        <w:t>V</w:t>
      </w:r>
      <w:r w:rsidR="00C83663" w:rsidRPr="00B72547">
        <w:rPr>
          <w:rFonts w:ascii="Arial" w:hAnsi="Arial" w:cs="Arial"/>
        </w:rPr>
        <w:t>,</w:t>
      </w:r>
      <w:r w:rsidR="00626477" w:rsidRPr="00B72547">
        <w:rPr>
          <w:rFonts w:ascii="Arial" w:hAnsi="Arial" w:cs="Arial"/>
        </w:rPr>
        <w:t xml:space="preserve"> </w:t>
      </w:r>
      <w:r w:rsidRPr="00B72547">
        <w:rPr>
          <w:rFonts w:ascii="Arial" w:hAnsi="Arial" w:cs="Arial"/>
        </w:rPr>
        <w:t xml:space="preserve">ao Termo de Dispensa de Licitação. </w:t>
      </w:r>
    </w:p>
    <w:p w14:paraId="31B7051E" w14:textId="77777777" w:rsidR="006D0F9A" w:rsidRPr="00B72547" w:rsidRDefault="006D0F9A" w:rsidP="006D0F9A">
      <w:pPr>
        <w:spacing w:before="120" w:after="120"/>
        <w:rPr>
          <w:rFonts w:ascii="Arial" w:hAnsi="Arial" w:cs="Arial"/>
        </w:rPr>
      </w:pPr>
      <w:r w:rsidRPr="00B72547">
        <w:rPr>
          <w:rFonts w:ascii="Arial" w:hAnsi="Arial" w:cs="Arial"/>
        </w:rPr>
        <w:t xml:space="preserve">1.2. Este contrato vincula-se ao Termo de Dispensa de Licitação, identificado no preâmbulo, e à proposta vencedora, independentemente de transcrição. </w:t>
      </w:r>
    </w:p>
    <w:p w14:paraId="554C185A" w14:textId="77777777" w:rsidR="006D0F9A" w:rsidRPr="00B72547" w:rsidRDefault="006D0F9A" w:rsidP="006D0F9A">
      <w:pPr>
        <w:spacing w:before="120" w:after="120"/>
        <w:rPr>
          <w:rFonts w:ascii="Arial" w:hAnsi="Arial" w:cs="Arial"/>
        </w:rPr>
      </w:pPr>
    </w:p>
    <w:p w14:paraId="634F2755"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SEGUNDA - DO PREÇO </w:t>
      </w:r>
    </w:p>
    <w:p w14:paraId="6EA4E4A2" w14:textId="77777777" w:rsidR="006D0F9A" w:rsidRPr="00B72547" w:rsidRDefault="006D0F9A" w:rsidP="006D0F9A">
      <w:pPr>
        <w:spacing w:before="120" w:after="120"/>
        <w:rPr>
          <w:rFonts w:ascii="Arial" w:hAnsi="Arial" w:cs="Arial"/>
        </w:rPr>
      </w:pPr>
      <w:r w:rsidRPr="00B72547">
        <w:rPr>
          <w:rFonts w:ascii="Arial" w:hAnsi="Arial" w:cs="Arial"/>
        </w:rPr>
        <w:t xml:space="preserve">2.1. O preço do fornecimento contratado é de R$ ____ (_____), constante da proposta vencedora da dispensa de licitação, entendido este como preço justo e suficiente para a total execução do presente objeto. </w:t>
      </w:r>
    </w:p>
    <w:p w14:paraId="46E40540" w14:textId="77777777" w:rsidR="006D0F9A" w:rsidRPr="00B72547" w:rsidRDefault="006D0F9A" w:rsidP="006D0F9A">
      <w:pPr>
        <w:spacing w:before="120" w:after="120"/>
        <w:rPr>
          <w:rFonts w:ascii="Arial" w:hAnsi="Arial" w:cs="Arial"/>
        </w:rPr>
      </w:pPr>
      <w:r w:rsidRPr="00B72547">
        <w:rPr>
          <w:rFonts w:ascii="Arial" w:hAnsi="Arial" w:cs="Arial"/>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4AA3F65" w14:textId="77777777" w:rsidR="006D0F9A" w:rsidRPr="00B72547" w:rsidRDefault="006D0F9A" w:rsidP="006D0F9A">
      <w:pPr>
        <w:spacing w:before="120" w:after="120"/>
        <w:rPr>
          <w:rFonts w:ascii="Arial" w:hAnsi="Arial" w:cs="Arial"/>
        </w:rPr>
      </w:pPr>
    </w:p>
    <w:p w14:paraId="024EC2B0"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TERCEIRA - DO RECURSO FINANCEIRO </w:t>
      </w:r>
    </w:p>
    <w:p w14:paraId="228F87DF" w14:textId="392D49D4" w:rsidR="006D0F9A" w:rsidRPr="00B72547" w:rsidRDefault="006D0F9A" w:rsidP="006D0F9A">
      <w:pPr>
        <w:spacing w:before="120" w:after="120"/>
        <w:rPr>
          <w:rFonts w:ascii="Arial" w:hAnsi="Arial" w:cs="Arial"/>
        </w:rPr>
      </w:pPr>
      <w:r w:rsidRPr="00B72547">
        <w:rPr>
          <w:rFonts w:ascii="Arial" w:hAnsi="Arial" w:cs="Arial"/>
        </w:rPr>
        <w:t xml:space="preserve">3.1. As despesas decorrentes do presente contrato correrão à conta do recurso financeiro: </w:t>
      </w:r>
      <w:proofErr w:type="gramStart"/>
      <w:r w:rsidRPr="00B72547">
        <w:rPr>
          <w:rFonts w:ascii="Arial" w:hAnsi="Arial" w:cs="Arial"/>
        </w:rPr>
        <w:t>[Reproduzir</w:t>
      </w:r>
      <w:proofErr w:type="gramEnd"/>
      <w:r w:rsidRPr="00B72547">
        <w:rPr>
          <w:rFonts w:ascii="Arial" w:hAnsi="Arial" w:cs="Arial"/>
        </w:rPr>
        <w:t xml:space="preserve"> o texto do </w:t>
      </w:r>
      <w:r w:rsidR="00FD2496" w:rsidRPr="00B72547">
        <w:rPr>
          <w:rFonts w:ascii="Arial" w:hAnsi="Arial" w:cs="Arial"/>
          <w:b/>
          <w:bCs/>
        </w:rPr>
        <w:t>ANEXO IV – FOLHA DE DADOS</w:t>
      </w:r>
      <w:r w:rsidRPr="00B72547">
        <w:rPr>
          <w:rFonts w:ascii="Arial" w:hAnsi="Arial" w:cs="Arial"/>
          <w:b/>
          <w:bCs/>
        </w:rPr>
        <w:t xml:space="preserve"> (CGDL </w:t>
      </w:r>
      <w:r w:rsidR="00271343" w:rsidRPr="00B72547">
        <w:rPr>
          <w:rFonts w:ascii="Arial" w:hAnsi="Arial" w:cs="Arial"/>
          <w:b/>
          <w:bCs/>
        </w:rPr>
        <w:t>19</w:t>
      </w:r>
      <w:r w:rsidRPr="00B72547">
        <w:rPr>
          <w:rFonts w:ascii="Arial" w:hAnsi="Arial" w:cs="Arial"/>
          <w:b/>
          <w:bCs/>
        </w:rPr>
        <w:t>.1)</w:t>
      </w:r>
      <w:r w:rsidRPr="00B72547">
        <w:rPr>
          <w:rFonts w:ascii="Arial" w:hAnsi="Arial" w:cs="Arial"/>
        </w:rPr>
        <w:t>]</w:t>
      </w:r>
    </w:p>
    <w:p w14:paraId="775C36C0" w14:textId="77777777" w:rsidR="006D0F9A" w:rsidRPr="00B72547" w:rsidRDefault="006D0F9A" w:rsidP="006D0F9A">
      <w:pPr>
        <w:spacing w:before="120" w:after="120"/>
        <w:rPr>
          <w:rFonts w:ascii="Arial" w:hAnsi="Arial" w:cs="Arial"/>
        </w:rPr>
      </w:pPr>
      <w:r w:rsidRPr="00B72547">
        <w:rPr>
          <w:rFonts w:ascii="Arial" w:hAnsi="Arial" w:cs="Arial"/>
        </w:rPr>
        <w:t>Empenho nº: ________</w:t>
      </w:r>
    </w:p>
    <w:p w14:paraId="27AD5232" w14:textId="77777777" w:rsidR="006D0F9A" w:rsidRPr="00B72547" w:rsidRDefault="006D0F9A" w:rsidP="006D0F9A">
      <w:pPr>
        <w:spacing w:before="120" w:after="120"/>
        <w:rPr>
          <w:rFonts w:ascii="Arial" w:hAnsi="Arial" w:cs="Arial"/>
        </w:rPr>
      </w:pPr>
    </w:p>
    <w:p w14:paraId="3F37181D"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QUARTA – DO PRAZO CONTRATUAL </w:t>
      </w:r>
    </w:p>
    <w:p w14:paraId="3FA4E31B" w14:textId="19762C53" w:rsidR="006D0F9A" w:rsidRPr="00B72547" w:rsidRDefault="006D0F9A" w:rsidP="006D0F9A">
      <w:pPr>
        <w:spacing w:before="120" w:after="120"/>
        <w:rPr>
          <w:rFonts w:ascii="Arial" w:hAnsi="Arial" w:cs="Arial"/>
        </w:rPr>
      </w:pPr>
      <w:r w:rsidRPr="00B72547">
        <w:rPr>
          <w:rFonts w:ascii="Arial" w:hAnsi="Arial" w:cs="Arial"/>
        </w:rPr>
        <w:t xml:space="preserve">4.1. O prazo de duração do contrato é de </w:t>
      </w:r>
      <w:proofErr w:type="gramStart"/>
      <w:r w:rsidRPr="00B72547">
        <w:rPr>
          <w:rFonts w:ascii="Arial" w:hAnsi="Arial" w:cs="Arial"/>
        </w:rPr>
        <w:t>[Reproduzir</w:t>
      </w:r>
      <w:proofErr w:type="gramEnd"/>
      <w:r w:rsidRPr="00B72547">
        <w:rPr>
          <w:rFonts w:ascii="Arial" w:hAnsi="Arial" w:cs="Arial"/>
        </w:rPr>
        <w:t xml:space="preserve"> o texto do </w:t>
      </w:r>
      <w:r w:rsidR="00FD2496" w:rsidRPr="00B72547">
        <w:rPr>
          <w:rFonts w:ascii="Arial" w:hAnsi="Arial" w:cs="Arial"/>
          <w:b/>
          <w:bCs/>
        </w:rPr>
        <w:t>ANEXO IV – FOLHA DE DADOS</w:t>
      </w:r>
      <w:r w:rsidRPr="00B72547">
        <w:rPr>
          <w:rFonts w:ascii="Arial" w:hAnsi="Arial" w:cs="Arial"/>
          <w:b/>
          <w:bCs/>
        </w:rPr>
        <w:t xml:space="preserve"> (CGDL </w:t>
      </w:r>
      <w:r w:rsidR="00271343" w:rsidRPr="00B72547">
        <w:rPr>
          <w:rFonts w:ascii="Arial" w:hAnsi="Arial" w:cs="Arial"/>
          <w:b/>
          <w:bCs/>
        </w:rPr>
        <w:t>16</w:t>
      </w:r>
      <w:r w:rsidRPr="00B72547">
        <w:rPr>
          <w:rFonts w:ascii="Arial" w:hAnsi="Arial" w:cs="Arial"/>
          <w:b/>
          <w:bCs/>
        </w:rPr>
        <w:t>.4)</w:t>
      </w:r>
      <w:r w:rsidRPr="00B72547">
        <w:rPr>
          <w:rFonts w:ascii="Arial" w:hAnsi="Arial" w:cs="Arial"/>
        </w:rPr>
        <w:t xml:space="preserve">]. </w:t>
      </w:r>
    </w:p>
    <w:p w14:paraId="33A96318" w14:textId="77777777" w:rsidR="006D0F9A" w:rsidRPr="00B72547" w:rsidRDefault="006D0F9A" w:rsidP="006D0F9A">
      <w:pPr>
        <w:spacing w:before="120" w:after="120"/>
        <w:rPr>
          <w:rFonts w:ascii="Arial" w:hAnsi="Arial" w:cs="Arial"/>
        </w:rPr>
      </w:pPr>
    </w:p>
    <w:p w14:paraId="044B52DC"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QUINTA – DA GARANTIA </w:t>
      </w:r>
    </w:p>
    <w:p w14:paraId="58B66BCE" w14:textId="658F2B9D" w:rsidR="006D0F9A" w:rsidRPr="00B72547" w:rsidRDefault="006D0F9A" w:rsidP="006D0F9A">
      <w:pPr>
        <w:spacing w:before="120" w:after="120"/>
        <w:rPr>
          <w:rFonts w:ascii="Arial" w:hAnsi="Arial" w:cs="Arial"/>
        </w:rPr>
      </w:pPr>
      <w:r w:rsidRPr="00B72547">
        <w:rPr>
          <w:rFonts w:ascii="Arial" w:hAnsi="Arial" w:cs="Arial"/>
        </w:rPr>
        <w:t xml:space="preserve">5.1. [Reproduzir </w:t>
      </w:r>
      <w:r w:rsidR="00FD2496" w:rsidRPr="00B72547">
        <w:rPr>
          <w:rFonts w:ascii="Arial" w:hAnsi="Arial" w:cs="Arial"/>
          <w:b/>
          <w:bCs/>
        </w:rPr>
        <w:t>ANEXO IV – FOLHA DE DADOS</w:t>
      </w:r>
      <w:r w:rsidRPr="00B72547">
        <w:rPr>
          <w:rFonts w:ascii="Arial" w:hAnsi="Arial" w:cs="Arial"/>
          <w:b/>
          <w:bCs/>
        </w:rPr>
        <w:t xml:space="preserve"> (CGDL </w:t>
      </w:r>
      <w:r w:rsidR="00271343" w:rsidRPr="00B72547">
        <w:rPr>
          <w:rFonts w:ascii="Arial" w:hAnsi="Arial" w:cs="Arial"/>
          <w:b/>
          <w:bCs/>
        </w:rPr>
        <w:t>21</w:t>
      </w:r>
      <w:r w:rsidRPr="00B72547">
        <w:rPr>
          <w:rFonts w:ascii="Arial" w:hAnsi="Arial" w:cs="Arial"/>
          <w:b/>
          <w:bCs/>
        </w:rPr>
        <w:t>.1)</w:t>
      </w:r>
      <w:r w:rsidRPr="00B72547">
        <w:rPr>
          <w:rFonts w:ascii="Arial" w:hAnsi="Arial" w:cs="Arial"/>
        </w:rPr>
        <w:t xml:space="preserve">]. </w:t>
      </w:r>
    </w:p>
    <w:p w14:paraId="6952AC47" w14:textId="77777777" w:rsidR="006D0F9A" w:rsidRPr="00B72547" w:rsidRDefault="006D0F9A" w:rsidP="006D0F9A">
      <w:pPr>
        <w:spacing w:before="120" w:after="120"/>
        <w:rPr>
          <w:rFonts w:ascii="Arial" w:hAnsi="Arial" w:cs="Arial"/>
        </w:rPr>
      </w:pPr>
    </w:p>
    <w:p w14:paraId="23A815F5"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SEXTA – DO PAGAMENTO </w:t>
      </w:r>
    </w:p>
    <w:p w14:paraId="025F1CA4" w14:textId="40892078" w:rsidR="006D0F9A" w:rsidRPr="00B72547" w:rsidRDefault="006D0F9A" w:rsidP="006D0F9A">
      <w:pPr>
        <w:spacing w:before="120" w:after="120"/>
        <w:rPr>
          <w:rFonts w:ascii="Arial" w:hAnsi="Arial" w:cs="Arial"/>
        </w:rPr>
      </w:pPr>
      <w:r w:rsidRPr="00B72547">
        <w:rPr>
          <w:rFonts w:ascii="Arial" w:hAnsi="Arial" w:cs="Arial"/>
        </w:rPr>
        <w:t xml:space="preserve">6.1. O pagamento deverá ser efetuado no prazo e nas condições estabelecidos no </w:t>
      </w:r>
      <w:r w:rsidR="00FD2496" w:rsidRPr="00B72547">
        <w:rPr>
          <w:rFonts w:ascii="Arial" w:hAnsi="Arial" w:cs="Arial"/>
          <w:b/>
          <w:bCs/>
        </w:rPr>
        <w:t>ANEXO IV – FOLHA DE DADOS</w:t>
      </w:r>
      <w:r w:rsidRPr="00B72547">
        <w:rPr>
          <w:rFonts w:ascii="Arial" w:hAnsi="Arial" w:cs="Arial"/>
          <w:b/>
          <w:bCs/>
        </w:rPr>
        <w:t xml:space="preserve"> (CGDL </w:t>
      </w:r>
      <w:r w:rsidR="00271343" w:rsidRPr="00B72547">
        <w:rPr>
          <w:rFonts w:ascii="Arial" w:hAnsi="Arial" w:cs="Arial"/>
          <w:b/>
          <w:bCs/>
        </w:rPr>
        <w:t>17</w:t>
      </w:r>
      <w:r w:rsidRPr="00B72547">
        <w:rPr>
          <w:rFonts w:ascii="Arial" w:hAnsi="Arial" w:cs="Arial"/>
          <w:b/>
          <w:bCs/>
        </w:rPr>
        <w:t>.1)</w:t>
      </w:r>
      <w:r w:rsidRPr="00B72547">
        <w:rPr>
          <w:rFonts w:ascii="Arial" w:hAnsi="Arial" w:cs="Arial"/>
        </w:rPr>
        <w:t xml:space="preserve"> mediante a apresentação de Nota Fiscal ou da Fatura pelo contratado, que deverá conter o detalhamento do fornecimento executado.</w:t>
      </w:r>
    </w:p>
    <w:p w14:paraId="15DA81BE" w14:textId="67AF6DCA" w:rsidR="006D0F9A" w:rsidRPr="00B72547" w:rsidRDefault="006D0F9A" w:rsidP="006D0F9A">
      <w:pPr>
        <w:spacing w:before="120" w:after="120"/>
        <w:rPr>
          <w:rFonts w:ascii="Arial" w:hAnsi="Arial" w:cs="Arial"/>
        </w:rPr>
      </w:pPr>
      <w:r w:rsidRPr="00B72547">
        <w:rPr>
          <w:rFonts w:ascii="Arial" w:hAnsi="Arial" w:cs="Arial"/>
        </w:rPr>
        <w:t xml:space="preserve">6.2. [Transcrever as condições estabelecidas no </w:t>
      </w:r>
      <w:r w:rsidR="00FD2496" w:rsidRPr="00B72547">
        <w:rPr>
          <w:rFonts w:ascii="Arial" w:hAnsi="Arial" w:cs="Arial"/>
          <w:b/>
          <w:bCs/>
        </w:rPr>
        <w:t>ANEXO IV – FOLHA DE DADOS</w:t>
      </w:r>
      <w:r w:rsidRPr="00B72547">
        <w:rPr>
          <w:rFonts w:ascii="Arial" w:hAnsi="Arial" w:cs="Arial"/>
          <w:b/>
          <w:bCs/>
        </w:rPr>
        <w:t xml:space="preserve"> (CGDL </w:t>
      </w:r>
      <w:r w:rsidR="00AE6E14" w:rsidRPr="00B72547">
        <w:rPr>
          <w:rFonts w:ascii="Arial" w:hAnsi="Arial" w:cs="Arial"/>
          <w:b/>
          <w:bCs/>
        </w:rPr>
        <w:t>17</w:t>
      </w:r>
      <w:r w:rsidRPr="00B72547">
        <w:rPr>
          <w:rFonts w:ascii="Arial" w:hAnsi="Arial" w:cs="Arial"/>
          <w:b/>
          <w:bCs/>
        </w:rPr>
        <w:t>.1)</w:t>
      </w:r>
      <w:r w:rsidRPr="00B72547">
        <w:rPr>
          <w:rFonts w:ascii="Arial" w:hAnsi="Arial" w:cs="Arial"/>
        </w:rPr>
        <w:t xml:space="preserve">]. </w:t>
      </w:r>
    </w:p>
    <w:p w14:paraId="7AB01869" w14:textId="77777777" w:rsidR="006D0F9A" w:rsidRPr="00B72547" w:rsidRDefault="006D0F9A" w:rsidP="006D0F9A">
      <w:pPr>
        <w:spacing w:before="120" w:after="120"/>
        <w:rPr>
          <w:rFonts w:ascii="Arial" w:hAnsi="Arial" w:cs="Arial"/>
        </w:rPr>
      </w:pPr>
      <w:r w:rsidRPr="00B72547">
        <w:rPr>
          <w:rFonts w:ascii="Arial" w:hAnsi="Arial" w:cs="Arial"/>
        </w:rPr>
        <w:t xml:space="preserve">6.3. O contratado não poderá protocolizar a Nota Fiscal ou Nota Fiscal Fatura antes do recebimento definitivo do objeto por parte do contratante. </w:t>
      </w:r>
    </w:p>
    <w:p w14:paraId="50A56270" w14:textId="77777777" w:rsidR="006D0F9A" w:rsidRPr="00B72547" w:rsidRDefault="006D0F9A" w:rsidP="006D0F9A">
      <w:pPr>
        <w:spacing w:before="120" w:after="120"/>
        <w:rPr>
          <w:rFonts w:ascii="Arial" w:hAnsi="Arial" w:cs="Arial"/>
        </w:rPr>
      </w:pPr>
      <w:r w:rsidRPr="00B72547">
        <w:rPr>
          <w:rFonts w:ascii="Arial" w:hAnsi="Arial" w:cs="Arial"/>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r w:rsidRPr="00B72547">
        <w:rPr>
          <w:rFonts w:ascii="Arial" w:hAnsi="Arial" w:cs="Arial"/>
          <w:shd w:val="clear" w:color="auto" w:fill="FFFF00"/>
        </w:rPr>
        <w:t xml:space="preserve"> </w:t>
      </w:r>
    </w:p>
    <w:p w14:paraId="73BE4AE9" w14:textId="77777777" w:rsidR="006D0F9A" w:rsidRPr="00B72547" w:rsidRDefault="006D0F9A" w:rsidP="006D0F9A">
      <w:pPr>
        <w:spacing w:before="120" w:after="120"/>
        <w:rPr>
          <w:rFonts w:ascii="Arial" w:hAnsi="Arial" w:cs="Arial"/>
        </w:rPr>
      </w:pPr>
      <w:r w:rsidRPr="00B72547">
        <w:rPr>
          <w:rFonts w:ascii="Arial" w:hAnsi="Arial" w:cs="Arial"/>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664CBFE2" w14:textId="77777777" w:rsidR="006D0F9A" w:rsidRPr="00B72547" w:rsidRDefault="006D0F9A" w:rsidP="006D0F9A">
      <w:pPr>
        <w:spacing w:before="120" w:after="120"/>
        <w:rPr>
          <w:rFonts w:ascii="Arial" w:hAnsi="Arial" w:cs="Arial"/>
        </w:rPr>
      </w:pPr>
      <w:r w:rsidRPr="00B72547">
        <w:rPr>
          <w:rFonts w:ascii="Arial" w:hAnsi="Arial" w:cs="Arial"/>
        </w:rPr>
        <w:t xml:space="preserve">6.6. O documento fiscal deverá ser do estabelecimento que apresentou a proposta vencedora e, nos casos em que a emissão for de outro estabelecimento da empresa, o documento deverá vir acompanhado das certidões negativas relativas à regularidade fiscal. </w:t>
      </w:r>
    </w:p>
    <w:p w14:paraId="296A2907" w14:textId="77777777" w:rsidR="006D0F9A" w:rsidRPr="00B72547" w:rsidRDefault="006D0F9A" w:rsidP="006D0F9A">
      <w:pPr>
        <w:spacing w:before="120" w:after="120"/>
        <w:rPr>
          <w:rFonts w:ascii="Arial" w:hAnsi="Arial" w:cs="Arial"/>
        </w:rPr>
      </w:pPr>
      <w:r w:rsidRPr="00B72547">
        <w:rPr>
          <w:rFonts w:ascii="Arial" w:hAnsi="Arial" w:cs="Arial"/>
        </w:rPr>
        <w:t xml:space="preserve">6.6.1. Quando o documento for de outro estabelecimento localizado fora do Estado, será exigida também certidão negativa relativa à Regularidade Fiscal junto à Fazenda Estadual do Rio Grande do Sul independentemente da localização da sede ou filial do participante. </w:t>
      </w:r>
    </w:p>
    <w:p w14:paraId="68B4C8E8" w14:textId="77777777" w:rsidR="006D0F9A" w:rsidRPr="00B72547" w:rsidRDefault="006D0F9A" w:rsidP="006D0F9A">
      <w:pPr>
        <w:spacing w:before="120" w:after="120"/>
        <w:rPr>
          <w:rFonts w:ascii="Arial" w:hAnsi="Arial" w:cs="Arial"/>
        </w:rPr>
      </w:pPr>
      <w:r w:rsidRPr="00B72547">
        <w:rPr>
          <w:rFonts w:ascii="Arial" w:hAnsi="Arial" w:cs="Arial"/>
        </w:rPr>
        <w:t xml:space="preserve">6.7. Na fase da liquidação da despesa deverá ser efetuada consulta ao CADIN/RS, para fins de comprovação do cumprimento da relação contratual estabelecida nos termos do disposto no artigo </w:t>
      </w:r>
      <w:r w:rsidRPr="00B72547">
        <w:rPr>
          <w:rFonts w:ascii="Arial" w:hAnsi="Arial" w:cs="Arial"/>
          <w:color w:val="auto"/>
        </w:rPr>
        <w:t>92, inciso XVI, da Lei federal nº 14.133/2021;</w:t>
      </w:r>
      <w:r w:rsidRPr="00B72547">
        <w:rPr>
          <w:rFonts w:ascii="Arial" w:hAnsi="Arial" w:cs="Arial"/>
        </w:rPr>
        <w:t xml:space="preserve"> </w:t>
      </w:r>
    </w:p>
    <w:p w14:paraId="7A8C648A" w14:textId="77777777" w:rsidR="006D0F9A" w:rsidRPr="00B72547" w:rsidRDefault="006D0F9A" w:rsidP="006D0F9A">
      <w:pPr>
        <w:spacing w:before="120" w:after="120"/>
        <w:rPr>
          <w:rFonts w:ascii="Arial" w:hAnsi="Arial" w:cs="Arial"/>
        </w:rPr>
      </w:pPr>
      <w:r w:rsidRPr="00B72547">
        <w:rPr>
          <w:rFonts w:ascii="Arial" w:hAnsi="Arial" w:cs="Arial"/>
        </w:rPr>
        <w:t>6.7.1. Constatando-se situação de irregularidade do contratado junto ao CADIN/RS, será providenciada sua notificação, por escrito, para que, no prazo de 15 (quinze) dias, regularize sua situação ou, no mesmo prazo, apresente sua defesa.</w:t>
      </w:r>
    </w:p>
    <w:p w14:paraId="76F9F06D" w14:textId="77777777" w:rsidR="006D0F9A" w:rsidRPr="00B72547" w:rsidRDefault="006D0F9A" w:rsidP="006D0F9A">
      <w:pPr>
        <w:spacing w:before="120" w:after="120"/>
        <w:rPr>
          <w:rFonts w:ascii="Arial" w:hAnsi="Arial" w:cs="Arial"/>
        </w:rPr>
      </w:pPr>
      <w:r w:rsidRPr="00B72547">
        <w:rPr>
          <w:rFonts w:ascii="Arial" w:hAnsi="Arial" w:cs="Arial"/>
        </w:rPr>
        <w:t xml:space="preserve">6.7.2. Persistindo a irregularidade, o contratante poderá adotar as medidas necessárias à rescisão contratual nos autos do processo administrativo correspondente, assegurada à contratada a ampla defesa. </w:t>
      </w:r>
    </w:p>
    <w:p w14:paraId="6D896DD2" w14:textId="77777777" w:rsidR="006D0F9A" w:rsidRPr="00B72547" w:rsidRDefault="006D0F9A" w:rsidP="006D0F9A">
      <w:pPr>
        <w:spacing w:before="120" w:after="120"/>
        <w:rPr>
          <w:rFonts w:ascii="Arial" w:hAnsi="Arial" w:cs="Arial"/>
        </w:rPr>
      </w:pPr>
    </w:p>
    <w:p w14:paraId="4C47049A"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SÉTIMA - DA ATUALIZAÇÃO MONETÁRIA </w:t>
      </w:r>
    </w:p>
    <w:p w14:paraId="5B8876C3" w14:textId="77777777" w:rsidR="006D0F9A" w:rsidRPr="00B72547" w:rsidRDefault="006D0F9A" w:rsidP="006D0F9A">
      <w:pPr>
        <w:spacing w:before="120" w:after="120"/>
        <w:rPr>
          <w:rFonts w:ascii="Arial" w:hAnsi="Arial" w:cs="Arial"/>
        </w:rPr>
      </w:pPr>
      <w:r w:rsidRPr="00B72547">
        <w:rPr>
          <w:rFonts w:ascii="Arial" w:hAnsi="Arial" w:cs="Arial"/>
        </w:rPr>
        <w:t xml:space="preserve">7.1. Os valores do presente contrato não pagos na data prevista serão corrigidos até a data do efetivo pagamento, </w:t>
      </w:r>
      <w:r w:rsidRPr="00B72547">
        <w:rPr>
          <w:rFonts w:ascii="Arial" w:hAnsi="Arial" w:cs="Arial"/>
          <w:i/>
        </w:rPr>
        <w:t>pro rata die</w:t>
      </w:r>
      <w:r w:rsidRPr="00B72547">
        <w:rPr>
          <w:rFonts w:ascii="Arial" w:hAnsi="Arial" w:cs="Arial"/>
        </w:rPr>
        <w:t xml:space="preserve">, pelo Índice de Preços ao Consumidor Amplo – IPCA, do Sistema Nacional de Índices de Preços ao Consumidor – SNIPC, ou outro que venha a substituí-lo. </w:t>
      </w:r>
    </w:p>
    <w:p w14:paraId="1D41097C" w14:textId="77777777" w:rsidR="006D0F9A" w:rsidRPr="00B72547" w:rsidRDefault="006D0F9A" w:rsidP="006D0F9A">
      <w:pPr>
        <w:spacing w:before="120" w:after="120"/>
        <w:rPr>
          <w:rFonts w:ascii="Arial" w:hAnsi="Arial" w:cs="Arial"/>
        </w:rPr>
      </w:pPr>
    </w:p>
    <w:p w14:paraId="63158A13"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OITAVA – DO REAJUSTE DO PREÇO </w:t>
      </w:r>
    </w:p>
    <w:p w14:paraId="4C5EE54D" w14:textId="77777777" w:rsidR="006D0F9A" w:rsidRPr="00B72547" w:rsidRDefault="006D0F9A" w:rsidP="006D0F9A">
      <w:pPr>
        <w:spacing w:before="120" w:after="120"/>
        <w:rPr>
          <w:rFonts w:ascii="Arial" w:hAnsi="Arial" w:cs="Arial"/>
        </w:rPr>
      </w:pPr>
      <w:r w:rsidRPr="00B72547">
        <w:rPr>
          <w:rFonts w:ascii="Arial" w:hAnsi="Arial" w:cs="Arial"/>
        </w:rPr>
        <w:t>8.1 O contrato será reajustado, observado o interregno mínimo de um ano, a contar da data-base do orçamento estimado.</w:t>
      </w:r>
    </w:p>
    <w:p w14:paraId="6F8F921D" w14:textId="61FE662E" w:rsidR="006D0F9A" w:rsidRPr="00B72547" w:rsidRDefault="006D0F9A" w:rsidP="006D0F9A">
      <w:pPr>
        <w:spacing w:before="120" w:after="120"/>
        <w:rPr>
          <w:rFonts w:ascii="Arial" w:hAnsi="Arial" w:cs="Arial"/>
        </w:rPr>
      </w:pPr>
      <w:r w:rsidRPr="00B72547">
        <w:rPr>
          <w:rFonts w:ascii="Arial" w:hAnsi="Arial" w:cs="Arial"/>
        </w:rPr>
        <w:t xml:space="preserve">8.1.1. – Considera-se data-base, para fins de reajuste, a data de montagem da contratação, constante no Anexo </w:t>
      </w:r>
      <w:r w:rsidR="003E3D33" w:rsidRPr="00B72547">
        <w:rPr>
          <w:rFonts w:ascii="Arial" w:hAnsi="Arial" w:cs="Arial"/>
        </w:rPr>
        <w:t xml:space="preserve">V </w:t>
      </w:r>
      <w:r w:rsidRPr="00B72547">
        <w:rPr>
          <w:rFonts w:ascii="Arial" w:hAnsi="Arial" w:cs="Arial"/>
        </w:rPr>
        <w:t>- Termo de Referência.</w:t>
      </w:r>
    </w:p>
    <w:p w14:paraId="71E545E3" w14:textId="77777777" w:rsidR="006D0F9A" w:rsidRPr="00B72547" w:rsidRDefault="006D0F9A" w:rsidP="006D0F9A">
      <w:pPr>
        <w:spacing w:before="120" w:after="120"/>
        <w:rPr>
          <w:rFonts w:ascii="Arial" w:hAnsi="Arial" w:cs="Arial"/>
        </w:rPr>
      </w:pPr>
      <w:r w:rsidRPr="00B72547">
        <w:rPr>
          <w:rFonts w:ascii="Arial" w:hAnsi="Arial" w:cs="Arial"/>
        </w:rPr>
        <w:t xml:space="preserve">8.1.2. Nos reajustes subsequentes ao primeiro, o interregno mínimo de um ano será contado a partir dos efeitos financeiros do último reajuste. </w:t>
      </w:r>
    </w:p>
    <w:p w14:paraId="03B71047" w14:textId="77777777" w:rsidR="006D0F9A" w:rsidRPr="00B72547" w:rsidRDefault="006D0F9A" w:rsidP="006D0F9A">
      <w:pPr>
        <w:spacing w:before="120" w:after="120"/>
        <w:rPr>
          <w:rFonts w:ascii="Arial" w:hAnsi="Arial" w:cs="Arial"/>
        </w:rPr>
      </w:pPr>
      <w:r w:rsidRPr="00B72547">
        <w:rPr>
          <w:rFonts w:ascii="Arial" w:hAnsi="Arial" w:cs="Arial"/>
        </w:rPr>
        <w:t>8.2. O valor do contrato será reajustado pelo IPCA, obedecendo-se a metodologia de cálculo adequada para sua atualização.</w:t>
      </w:r>
    </w:p>
    <w:p w14:paraId="20F81C2E" w14:textId="77777777" w:rsidR="006D0F9A" w:rsidRPr="00B72547" w:rsidRDefault="006D0F9A" w:rsidP="006D0F9A">
      <w:pPr>
        <w:spacing w:before="120" w:after="120"/>
        <w:rPr>
          <w:rFonts w:ascii="Arial" w:hAnsi="Arial" w:cs="Arial"/>
        </w:rPr>
      </w:pPr>
    </w:p>
    <w:p w14:paraId="695DE6E0" w14:textId="77777777" w:rsidR="006D0F9A" w:rsidRPr="00B72547" w:rsidRDefault="006D0F9A" w:rsidP="006D0F9A">
      <w:pPr>
        <w:spacing w:before="120" w:after="120"/>
        <w:rPr>
          <w:rFonts w:ascii="Arial" w:hAnsi="Arial" w:cs="Arial"/>
          <w:b/>
          <w:color w:val="000000" w:themeColor="text1"/>
        </w:rPr>
      </w:pPr>
      <w:r w:rsidRPr="00B72547">
        <w:rPr>
          <w:rFonts w:ascii="Arial" w:hAnsi="Arial" w:cs="Arial"/>
          <w:b/>
          <w:color w:val="000000" w:themeColor="text1"/>
        </w:rPr>
        <w:t xml:space="preserve">CLÁUSULA </w:t>
      </w:r>
      <w:r w:rsidRPr="00B72547">
        <w:rPr>
          <w:rFonts w:ascii="Arial" w:hAnsi="Arial" w:cs="Arial"/>
          <w:b/>
          <w:bCs/>
          <w:color w:val="000000" w:themeColor="text1"/>
        </w:rPr>
        <w:t>NONA</w:t>
      </w:r>
      <w:r w:rsidRPr="00B72547">
        <w:rPr>
          <w:rFonts w:ascii="Arial" w:hAnsi="Arial" w:cs="Arial"/>
          <w:b/>
          <w:color w:val="000000" w:themeColor="text1"/>
        </w:rPr>
        <w:t xml:space="preserve"> – REEQUILÍBRIO ECONÔMICO-FINANCEIRO </w:t>
      </w:r>
    </w:p>
    <w:p w14:paraId="526F1B3B"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9.1. Caso o contratado pleiteie o reequilíbrio econômico-financeiro do contrato, fica o contratante obrigado a responder em até 30 (trinta) dias da data do requerimento.</w:t>
      </w:r>
    </w:p>
    <w:p w14:paraId="0B7489F1"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9.1.1. O não cumprimento do prazo constante no item 9.1 não implica em deferimento do pedido por parte do contratante</w:t>
      </w:r>
    </w:p>
    <w:p w14:paraId="10DC9E6C" w14:textId="18686125"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 xml:space="preserve">9.2 </w:t>
      </w:r>
      <w:r w:rsidR="00926095" w:rsidRPr="005C7969">
        <w:rPr>
          <w:rFonts w:ascii="Arial" w:hAnsi="Arial" w:cs="Arial"/>
        </w:rPr>
        <w:t>Todos os documentos necessários à apreciação do pedido deverão ser apresentados juntamente com o requerimento.</w:t>
      </w:r>
    </w:p>
    <w:p w14:paraId="7AB64DBA" w14:textId="77777777" w:rsidR="006D0F9A" w:rsidRPr="00B72547" w:rsidRDefault="006D0F9A" w:rsidP="006D0F9A">
      <w:pPr>
        <w:spacing w:before="120" w:after="120"/>
        <w:rPr>
          <w:rFonts w:ascii="Arial" w:hAnsi="Arial" w:cs="Arial"/>
        </w:rPr>
      </w:pPr>
      <w:r w:rsidRPr="00B72547">
        <w:rPr>
          <w:rFonts w:ascii="Arial" w:hAnsi="Arial" w:cs="Arial"/>
        </w:rPr>
        <w:t>9.3. O pedido de restabelecimento do equilíbrio econômico-financeiro deverá ser formulado durante a vigência do contrato.</w:t>
      </w:r>
    </w:p>
    <w:p w14:paraId="3ED0D720" w14:textId="77777777" w:rsidR="006D0F9A" w:rsidRPr="00B72547" w:rsidRDefault="006D0F9A" w:rsidP="006D0F9A">
      <w:pPr>
        <w:spacing w:before="120" w:after="120"/>
        <w:rPr>
          <w:rFonts w:ascii="Arial" w:hAnsi="Arial" w:cs="Arial"/>
        </w:rPr>
      </w:pPr>
    </w:p>
    <w:p w14:paraId="6CD9B885"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DÉCIMA – DAS OBRIGAÇÕES DO CONTRATADO </w:t>
      </w:r>
    </w:p>
    <w:p w14:paraId="7788B49C" w14:textId="7E7524B9" w:rsidR="006D0F9A" w:rsidRPr="00B72547" w:rsidRDefault="006D0F9A" w:rsidP="006D0F9A">
      <w:pPr>
        <w:spacing w:before="120" w:after="120"/>
        <w:rPr>
          <w:rFonts w:ascii="Arial" w:hAnsi="Arial" w:cs="Arial"/>
        </w:rPr>
      </w:pPr>
      <w:r w:rsidRPr="00B72547">
        <w:rPr>
          <w:rFonts w:ascii="Arial" w:hAnsi="Arial" w:cs="Arial"/>
        </w:rPr>
        <w:t xml:space="preserve">10.1. Fornecer os bens conforme especificações contidas no </w:t>
      </w:r>
      <w:r w:rsidRPr="00B72547">
        <w:rPr>
          <w:rFonts w:ascii="Arial" w:hAnsi="Arial" w:cs="Arial"/>
          <w:b/>
          <w:bCs/>
        </w:rPr>
        <w:t xml:space="preserve">Anexo </w:t>
      </w:r>
      <w:r w:rsidR="004B3804" w:rsidRPr="00B72547">
        <w:rPr>
          <w:rFonts w:ascii="Arial" w:hAnsi="Arial" w:cs="Arial"/>
          <w:b/>
          <w:bCs/>
        </w:rPr>
        <w:t xml:space="preserve">V </w:t>
      </w:r>
      <w:r w:rsidRPr="00B72547">
        <w:rPr>
          <w:rFonts w:ascii="Arial" w:hAnsi="Arial" w:cs="Arial"/>
          <w:b/>
          <w:bCs/>
        </w:rPr>
        <w:t>- Termo de Referência</w:t>
      </w:r>
      <w:r w:rsidRPr="00B72547">
        <w:rPr>
          <w:rFonts w:ascii="Arial" w:hAnsi="Arial" w:cs="Arial"/>
        </w:rPr>
        <w:t xml:space="preserve"> e de sua proposta. </w:t>
      </w:r>
    </w:p>
    <w:p w14:paraId="5285ACE5" w14:textId="77777777" w:rsidR="006D0F9A" w:rsidRPr="00B72547" w:rsidRDefault="006D0F9A" w:rsidP="006D0F9A">
      <w:pPr>
        <w:spacing w:before="120" w:after="120"/>
        <w:rPr>
          <w:rFonts w:ascii="Arial" w:hAnsi="Arial" w:cs="Arial"/>
        </w:rPr>
      </w:pPr>
      <w:r w:rsidRPr="00B72547">
        <w:rPr>
          <w:rFonts w:ascii="Arial" w:hAnsi="Arial" w:cs="Arial"/>
        </w:rPr>
        <w:t xml:space="preserve">10.2. Manter durante toda a vigência do contrato, em compatibilidade com as obrigações assumidas, todas as condições de habilitação e qualificação exigidas na dispensa de licitação, devendo comunicar ao contratante a superveniência de fato impeditivo da manutenção dessas condições. </w:t>
      </w:r>
    </w:p>
    <w:p w14:paraId="6D46C081" w14:textId="77777777" w:rsidR="006D0F9A" w:rsidRPr="00B72547" w:rsidRDefault="006D0F9A" w:rsidP="006D0F9A">
      <w:pPr>
        <w:spacing w:before="120" w:after="120"/>
        <w:rPr>
          <w:rFonts w:ascii="Arial" w:hAnsi="Arial" w:cs="Arial"/>
        </w:rPr>
      </w:pPr>
      <w:r w:rsidRPr="00B72547">
        <w:rPr>
          <w:rFonts w:ascii="Arial" w:hAnsi="Arial" w:cs="Arial"/>
        </w:rPr>
        <w:t xml:space="preserve">10.3. Assumir inteira responsabilidade pelas obrigações fiscais, previdenciárias, trabalhistas e comerciais decorrentes da execução do presente contrato. </w:t>
      </w:r>
    </w:p>
    <w:p w14:paraId="4E54039B" w14:textId="77777777" w:rsidR="006D0F9A" w:rsidRPr="00B72547" w:rsidRDefault="006D0F9A" w:rsidP="006D0F9A">
      <w:pPr>
        <w:spacing w:before="120" w:after="120"/>
        <w:rPr>
          <w:rFonts w:ascii="Arial" w:hAnsi="Arial" w:cs="Arial"/>
        </w:rPr>
      </w:pPr>
      <w:r w:rsidRPr="00B72547">
        <w:rPr>
          <w:rFonts w:ascii="Arial" w:hAnsi="Arial" w:cs="Arial"/>
        </w:rPr>
        <w:t xml:space="preserve">10.4. Apresentar durante a execução do contrato, se solicitado, documentos que comprovem estar cumprindo a legislação em vigor pertinente ao objeto e às obrigações assumidas na presente dispensa de licitação, bem como, encargos sociais, trabalhistas, previdenciários, tributários, fiscais e comerciais. </w:t>
      </w:r>
    </w:p>
    <w:p w14:paraId="081B3D22" w14:textId="77777777" w:rsidR="006D0F9A" w:rsidRPr="00B72547" w:rsidRDefault="006D0F9A" w:rsidP="006D0F9A">
      <w:pPr>
        <w:spacing w:before="120" w:after="120"/>
        <w:rPr>
          <w:rFonts w:ascii="Arial" w:hAnsi="Arial" w:cs="Arial"/>
        </w:rPr>
      </w:pPr>
      <w:r w:rsidRPr="00B72547">
        <w:rPr>
          <w:rFonts w:ascii="Arial" w:hAnsi="Arial" w:cs="Arial"/>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18050371" w14:textId="77777777" w:rsidR="006D0F9A" w:rsidRPr="00B72547" w:rsidRDefault="006D0F9A" w:rsidP="006D0F9A">
      <w:pPr>
        <w:spacing w:before="120" w:after="120"/>
        <w:rPr>
          <w:rFonts w:ascii="Arial" w:hAnsi="Arial" w:cs="Arial"/>
        </w:rPr>
      </w:pPr>
      <w:r w:rsidRPr="00B72547">
        <w:rPr>
          <w:rFonts w:ascii="Arial" w:hAnsi="Arial" w:cs="Arial"/>
        </w:rPr>
        <w:t xml:space="preserve">10.6. Atender integralmente o Termo de Referência. </w:t>
      </w:r>
    </w:p>
    <w:p w14:paraId="1361C179" w14:textId="77777777" w:rsidR="006D0F9A" w:rsidRPr="00B72547" w:rsidRDefault="006D0F9A" w:rsidP="006D0F9A">
      <w:pPr>
        <w:spacing w:before="120" w:after="120"/>
        <w:rPr>
          <w:rFonts w:ascii="Arial" w:hAnsi="Arial" w:cs="Arial"/>
        </w:rPr>
      </w:pPr>
      <w:r w:rsidRPr="00B72547">
        <w:rPr>
          <w:rFonts w:ascii="Arial" w:hAnsi="Arial" w:cs="Arial"/>
        </w:rPr>
        <w:t>10.7. O Contratado deverá, se for o caso, apresentar Programa de Integridade, nos termos da Lei Estadual nº 15.228, de 25 de setembro de 2018, do Decreto Estadual nº 55.631, de 9 de dezembro de 2020 e da Instrução Normativa CAGE nº 6, de 23 de dezembro de 2021.</w:t>
      </w:r>
    </w:p>
    <w:p w14:paraId="2847F402" w14:textId="77777777" w:rsidR="006D0F9A" w:rsidRPr="00B72547" w:rsidRDefault="006D0F9A" w:rsidP="006D0F9A">
      <w:pPr>
        <w:tabs>
          <w:tab w:val="left" w:pos="8187"/>
        </w:tabs>
        <w:spacing w:before="120" w:after="120"/>
        <w:rPr>
          <w:rFonts w:ascii="Arial" w:hAnsi="Arial" w:cs="Arial"/>
        </w:rPr>
      </w:pPr>
      <w:r w:rsidRPr="00B72547">
        <w:rPr>
          <w:rFonts w:ascii="Arial" w:hAnsi="Arial" w:cs="Arial"/>
        </w:rPr>
        <w:t>10.8. Obrigações do contratado referentes à Lei Geral de Proteção de Dados – LGPD:</w:t>
      </w:r>
    </w:p>
    <w:p w14:paraId="6B68BB47" w14:textId="77777777" w:rsidR="006D0F9A" w:rsidRPr="00B72547" w:rsidRDefault="006D0F9A" w:rsidP="006D0F9A">
      <w:pPr>
        <w:tabs>
          <w:tab w:val="left" w:pos="8187"/>
        </w:tabs>
        <w:spacing w:before="120" w:after="120"/>
        <w:rPr>
          <w:rFonts w:ascii="Arial" w:hAnsi="Arial" w:cs="Arial"/>
          <w:color w:val="auto"/>
        </w:rPr>
      </w:pPr>
      <w:r w:rsidRPr="00B72547">
        <w:rPr>
          <w:rFonts w:ascii="Arial" w:hAnsi="Arial" w:cs="Arial"/>
          <w:color w:val="auto"/>
        </w:rPr>
        <w:t>10.8.1. A CONTRATADA deverá garantir que a gestão dos dados pessoais decorrentes do CONTRATO ocorra com base nas Diretrizes e Normas Gerais da LGPD - Lei Geral de Proteção de Dados, Nº 13.709/2018, que, segundo seu artigo primeiro,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2BE588BB" w14:textId="77777777" w:rsidR="006D0F9A" w:rsidRPr="00B72547" w:rsidRDefault="006D0F9A" w:rsidP="006D0F9A">
      <w:pPr>
        <w:tabs>
          <w:tab w:val="left" w:pos="8187"/>
        </w:tabs>
        <w:spacing w:before="120" w:after="120"/>
        <w:rPr>
          <w:rFonts w:ascii="Arial" w:hAnsi="Arial" w:cs="Arial"/>
          <w:color w:val="auto"/>
        </w:rPr>
      </w:pPr>
      <w:r w:rsidRPr="00B72547">
        <w:rPr>
          <w:rFonts w:ascii="Arial" w:hAnsi="Arial" w:cs="Arial"/>
          <w:color w:val="auto"/>
        </w:rPr>
        <w:t>10.8.2. A CONTRATADA deverá garantir que os dados pessoais envolvidos no objeto deste contrato não serão utilizados para compartilhamento com terceiros alheios ao objeto de contratação, tampouco os utilizará para finalidade avessa à estipulada por este documento, salvo casos previstos em lei.</w:t>
      </w:r>
    </w:p>
    <w:p w14:paraId="1FBB442E" w14:textId="77777777" w:rsidR="006D0F9A" w:rsidRPr="00B72547" w:rsidRDefault="006D0F9A" w:rsidP="006D0F9A">
      <w:pPr>
        <w:tabs>
          <w:tab w:val="left" w:pos="8187"/>
        </w:tabs>
        <w:spacing w:before="120" w:after="120"/>
        <w:rPr>
          <w:rFonts w:ascii="Arial" w:hAnsi="Arial" w:cs="Arial"/>
          <w:color w:val="auto"/>
        </w:rPr>
      </w:pPr>
      <w:r w:rsidRPr="00B72547">
        <w:rPr>
          <w:rFonts w:ascii="Arial" w:hAnsi="Arial" w:cs="Arial"/>
          <w:color w:val="auto"/>
        </w:rPr>
        <w:t>10.8.3. A CONTRATADA deverá garantir que os dados regulamentados pela LGPD - Lei Geral de Proteção de Dados, nº 13.709/2018 estarão armazenados dentro do território nacional, salvo exceções de comum acordo com a CONTRATANTE.</w:t>
      </w:r>
    </w:p>
    <w:p w14:paraId="6E334ECF" w14:textId="77777777" w:rsidR="006D0F9A" w:rsidRPr="00B72547" w:rsidRDefault="006D0F9A" w:rsidP="006D0F9A">
      <w:pPr>
        <w:tabs>
          <w:tab w:val="left" w:pos="8187"/>
        </w:tabs>
        <w:spacing w:before="120" w:after="120"/>
        <w:rPr>
          <w:rFonts w:ascii="Arial" w:hAnsi="Arial" w:cs="Arial"/>
          <w:color w:val="auto"/>
        </w:rPr>
      </w:pPr>
      <w:r w:rsidRPr="00B72547">
        <w:rPr>
          <w:rFonts w:ascii="Arial" w:hAnsi="Arial" w:cs="Arial"/>
          <w:color w:val="auto"/>
        </w:rPr>
        <w:t xml:space="preserve">10.8.4. É expressamente vedada a análise do comportamento dos titulares dos dados regulados pela legislação citada anteriormente com o objetivo de divulgação a terceiros. </w:t>
      </w:r>
    </w:p>
    <w:p w14:paraId="41633A95" w14:textId="77777777" w:rsidR="006D0F9A" w:rsidRPr="00B72547" w:rsidRDefault="006D0F9A" w:rsidP="006D0F9A">
      <w:pPr>
        <w:spacing w:before="120" w:after="120"/>
        <w:rPr>
          <w:rFonts w:ascii="Arial" w:hAnsi="Arial" w:cs="Arial"/>
          <w:color w:val="auto"/>
        </w:rPr>
      </w:pPr>
      <w:r w:rsidRPr="00B72547">
        <w:rPr>
          <w:rFonts w:ascii="Arial" w:hAnsi="Arial" w:cs="Arial"/>
          <w:color w:val="auto"/>
        </w:rPr>
        <w:t>10.8.5. A CONTRATADA deverá garantir que a execução do objeto da contratação esteja plenamente adequada à LGPD, permitindo assim auditorias solicitadas pela CONTRATANTE.</w:t>
      </w:r>
    </w:p>
    <w:p w14:paraId="16CB48D0" w14:textId="6A0EB038" w:rsidR="006D0F9A" w:rsidRPr="00B72547" w:rsidRDefault="006D0F9A" w:rsidP="006D0F9A">
      <w:pPr>
        <w:spacing w:before="120" w:after="120"/>
        <w:rPr>
          <w:rFonts w:ascii="Arial" w:hAnsi="Arial" w:cs="Arial"/>
          <w:iCs/>
        </w:rPr>
      </w:pPr>
      <w:r w:rsidRPr="00B72547">
        <w:rPr>
          <w:rFonts w:ascii="Arial" w:hAnsi="Arial" w:cs="Arial"/>
          <w:iCs/>
          <w:color w:val="auto"/>
        </w:rPr>
        <w:t xml:space="preserve">10.9. </w:t>
      </w:r>
      <w:r w:rsidR="00EC4B10">
        <w:rPr>
          <w:rFonts w:ascii="Arial" w:hAnsi="Arial" w:cs="Arial"/>
          <w:iCs/>
          <w:color w:val="auto"/>
        </w:rPr>
        <w:t>C</w:t>
      </w:r>
      <w:r w:rsidRPr="00B72547">
        <w:rPr>
          <w:rFonts w:ascii="Arial" w:hAnsi="Arial" w:cs="Arial"/>
          <w:iCs/>
        </w:rPr>
        <w:t>umprir as exigências de reserva de cargos prevista em lei, bem como em outras normas específicas, para pessoa com deficiência, para reabilitado da Previdência Social e para aprendiz.</w:t>
      </w:r>
    </w:p>
    <w:p w14:paraId="0FB50F82" w14:textId="5013C230" w:rsidR="006D0F9A" w:rsidRPr="00B72547" w:rsidRDefault="006D0F9A" w:rsidP="006D0F9A">
      <w:pPr>
        <w:spacing w:before="120" w:after="120"/>
        <w:rPr>
          <w:rFonts w:ascii="Arial" w:hAnsi="Arial" w:cs="Arial"/>
          <w:iCs/>
        </w:rPr>
      </w:pPr>
      <w:r w:rsidRPr="00B72547">
        <w:rPr>
          <w:rFonts w:ascii="Arial" w:hAnsi="Arial" w:cs="Arial"/>
          <w:iCs/>
        </w:rPr>
        <w:t xml:space="preserve">10.10. [Reproduzir, se for o caso, outras obrigações específicas previstas no Item </w:t>
      </w:r>
      <w:r w:rsidR="00FD2496" w:rsidRPr="00B72547">
        <w:rPr>
          <w:rFonts w:ascii="Arial" w:hAnsi="Arial" w:cs="Arial"/>
          <w:iCs/>
        </w:rPr>
        <w:t>ANEXO IV – FOLHA DE DADOS</w:t>
      </w:r>
      <w:r w:rsidRPr="00B72547">
        <w:rPr>
          <w:rFonts w:ascii="Arial" w:hAnsi="Arial" w:cs="Arial"/>
          <w:iCs/>
        </w:rPr>
        <w:t xml:space="preserve"> (CGDL </w:t>
      </w:r>
      <w:r w:rsidR="008C5341" w:rsidRPr="00B72547">
        <w:rPr>
          <w:rFonts w:ascii="Arial" w:hAnsi="Arial" w:cs="Arial"/>
          <w:iCs/>
        </w:rPr>
        <w:t>20</w:t>
      </w:r>
      <w:r w:rsidRPr="00B72547">
        <w:rPr>
          <w:rFonts w:ascii="Arial" w:hAnsi="Arial" w:cs="Arial"/>
          <w:iCs/>
        </w:rPr>
        <w:t>.1)].</w:t>
      </w:r>
    </w:p>
    <w:p w14:paraId="3020ADB1" w14:textId="77777777" w:rsidR="006D0F9A" w:rsidRPr="00B72547" w:rsidRDefault="006D0F9A" w:rsidP="006D0F9A">
      <w:pPr>
        <w:spacing w:before="120" w:after="120"/>
        <w:rPr>
          <w:rFonts w:ascii="Arial" w:hAnsi="Arial" w:cs="Arial"/>
        </w:rPr>
      </w:pPr>
    </w:p>
    <w:p w14:paraId="70B4335E" w14:textId="77777777" w:rsidR="006D0F9A" w:rsidRPr="00B72547" w:rsidRDefault="006D0F9A" w:rsidP="006D0F9A">
      <w:pPr>
        <w:pStyle w:val="Ttulo5"/>
        <w:spacing w:before="120" w:after="120"/>
        <w:rPr>
          <w:rFonts w:ascii="Arial" w:hAnsi="Arial" w:cs="Arial"/>
        </w:rPr>
      </w:pPr>
      <w:r w:rsidRPr="00B72547">
        <w:rPr>
          <w:rFonts w:ascii="Arial" w:hAnsi="Arial" w:cs="Arial"/>
        </w:rPr>
        <w:t>CLÁUSULA DÉCIMA PRIMEIRA – DAS OBRIGAÇÕES DO CONTRATANTE</w:t>
      </w:r>
    </w:p>
    <w:p w14:paraId="4C2395B5" w14:textId="77777777" w:rsidR="006D0F9A" w:rsidRPr="00B72547" w:rsidRDefault="006D0F9A" w:rsidP="006D0F9A">
      <w:pPr>
        <w:spacing w:before="120" w:after="120"/>
        <w:rPr>
          <w:rFonts w:ascii="Arial" w:hAnsi="Arial" w:cs="Arial"/>
        </w:rPr>
      </w:pPr>
      <w:r w:rsidRPr="00B72547">
        <w:rPr>
          <w:rFonts w:ascii="Arial" w:hAnsi="Arial" w:cs="Arial"/>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 </w:t>
      </w:r>
    </w:p>
    <w:p w14:paraId="0C3324A3" w14:textId="77777777" w:rsidR="006D0F9A" w:rsidRPr="00B72547" w:rsidRDefault="006D0F9A" w:rsidP="006D0F9A">
      <w:pPr>
        <w:spacing w:before="120" w:after="120"/>
        <w:rPr>
          <w:rFonts w:ascii="Arial" w:hAnsi="Arial" w:cs="Arial"/>
        </w:rPr>
      </w:pPr>
      <w:r w:rsidRPr="00B72547">
        <w:rPr>
          <w:rFonts w:ascii="Arial" w:hAnsi="Arial" w:cs="Arial"/>
        </w:rPr>
        <w:t xml:space="preserve">11.2. Exigir o cumprimento de todas as obrigações assumidas pelo contratado, de acordo com as cláusulas contratuais e os termos de sua proposta. </w:t>
      </w:r>
    </w:p>
    <w:p w14:paraId="21113990" w14:textId="77777777" w:rsidR="006D0F9A" w:rsidRPr="00B72547" w:rsidRDefault="006D0F9A" w:rsidP="006D0F9A">
      <w:pPr>
        <w:spacing w:before="120" w:after="120"/>
        <w:rPr>
          <w:rFonts w:ascii="Arial" w:hAnsi="Arial" w:cs="Arial"/>
        </w:rPr>
      </w:pPr>
      <w:r w:rsidRPr="00B72547">
        <w:rPr>
          <w:rFonts w:ascii="Arial" w:hAnsi="Arial" w:cs="Arial"/>
        </w:rPr>
        <w:t xml:space="preserve">11.3. Notificar o contratado por escrito da ocorrência de eventuais imperfeições no curso da execução do contrato, fixando prazo para a sua correção. </w:t>
      </w:r>
    </w:p>
    <w:p w14:paraId="452D7BBD" w14:textId="7252EA30" w:rsidR="006D0F9A" w:rsidRPr="00B72547" w:rsidRDefault="006D0F9A" w:rsidP="006D0F9A">
      <w:pPr>
        <w:spacing w:before="120" w:after="120"/>
        <w:rPr>
          <w:rFonts w:ascii="Arial" w:hAnsi="Arial" w:cs="Arial"/>
        </w:rPr>
      </w:pPr>
      <w:r w:rsidRPr="00B72547">
        <w:rPr>
          <w:rFonts w:ascii="Arial" w:hAnsi="Arial" w:cs="Arial"/>
        </w:rPr>
        <w:t>11.</w:t>
      </w:r>
      <w:r w:rsidR="006832BA">
        <w:rPr>
          <w:rFonts w:ascii="Arial" w:hAnsi="Arial" w:cs="Arial"/>
        </w:rPr>
        <w:t>4</w:t>
      </w:r>
      <w:r w:rsidRPr="00B72547">
        <w:rPr>
          <w:rFonts w:ascii="Arial" w:hAnsi="Arial" w:cs="Arial"/>
        </w:rPr>
        <w:t>. Pagar ao contratado o valor resultante do fornecimento, no prazo e condições estabelecidas.</w:t>
      </w:r>
    </w:p>
    <w:p w14:paraId="7CF0E83C" w14:textId="77777777" w:rsidR="006D0F9A" w:rsidRPr="00B72547" w:rsidRDefault="006D0F9A" w:rsidP="006D0F9A">
      <w:pPr>
        <w:spacing w:before="120" w:after="120"/>
        <w:rPr>
          <w:rFonts w:ascii="Arial" w:hAnsi="Arial" w:cs="Arial"/>
        </w:rPr>
      </w:pPr>
    </w:p>
    <w:p w14:paraId="410A3930"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DÉCIMA SEGUNDA – DAS PENALIDADES </w:t>
      </w:r>
    </w:p>
    <w:p w14:paraId="4040B5C9" w14:textId="35BC64D8" w:rsidR="006D0F9A" w:rsidRPr="00B72547" w:rsidRDefault="006D0F9A" w:rsidP="006D0F9A">
      <w:pPr>
        <w:spacing w:before="120" w:after="120"/>
        <w:rPr>
          <w:rFonts w:ascii="Arial" w:hAnsi="Arial" w:cs="Arial"/>
          <w:b/>
          <w:color w:val="FFC000"/>
          <w:u w:val="single"/>
        </w:rPr>
      </w:pPr>
      <w:r w:rsidRPr="00B72547">
        <w:rPr>
          <w:rFonts w:ascii="Arial" w:hAnsi="Arial" w:cs="Arial"/>
        </w:rPr>
        <w:t xml:space="preserve">12.1. Comete infração administrativa, nos termos da Lei nº </w:t>
      </w:r>
      <w:r w:rsidRPr="00B72547">
        <w:rPr>
          <w:rFonts w:ascii="Arial" w:hAnsi="Arial" w:cs="Arial"/>
          <w:color w:val="auto"/>
        </w:rPr>
        <w:t>14.133/2021</w:t>
      </w:r>
      <w:r w:rsidRPr="00B72547">
        <w:rPr>
          <w:rFonts w:ascii="Arial" w:hAnsi="Arial" w:cs="Arial"/>
        </w:rPr>
        <w:t>, o contratado que:</w:t>
      </w:r>
    </w:p>
    <w:p w14:paraId="0D8AC793" w14:textId="77777777" w:rsidR="006D0F9A" w:rsidRPr="00B72547" w:rsidRDefault="006D0F9A" w:rsidP="006D0F9A">
      <w:pPr>
        <w:spacing w:before="120" w:after="120"/>
        <w:rPr>
          <w:rFonts w:ascii="Arial" w:hAnsi="Arial" w:cs="Arial"/>
        </w:rPr>
      </w:pPr>
      <w:r w:rsidRPr="00B72547">
        <w:rPr>
          <w:rFonts w:ascii="Arial" w:hAnsi="Arial" w:cs="Arial"/>
        </w:rPr>
        <w:t xml:space="preserve">12.1.1. der causa à inexecução parcial do contrato; </w:t>
      </w:r>
    </w:p>
    <w:p w14:paraId="201706EE"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rPr>
        <w:t xml:space="preserve">12.1.2. der causa à inexecução parcial do contrato que cause grave dano à Administração, ao funcionamento dos serviços públicos ou ao interesse coletivo; </w:t>
      </w:r>
    </w:p>
    <w:p w14:paraId="2E71989A"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rPr>
        <w:t xml:space="preserve">12.1.3. der causa à inexecução total do contrato; </w:t>
      </w:r>
    </w:p>
    <w:p w14:paraId="05D783D6" w14:textId="4F692038" w:rsidR="006D0F9A" w:rsidRPr="00B72547" w:rsidRDefault="006D0F9A" w:rsidP="006D0F9A">
      <w:pPr>
        <w:spacing w:before="120" w:after="120"/>
        <w:rPr>
          <w:rFonts w:ascii="Arial" w:hAnsi="Arial" w:cs="Arial"/>
          <w:color w:val="000000" w:themeColor="text1"/>
        </w:rPr>
      </w:pPr>
      <w:r w:rsidRPr="00B72547">
        <w:rPr>
          <w:rFonts w:ascii="Arial" w:hAnsi="Arial" w:cs="Arial"/>
        </w:rPr>
        <w:t>12.1.</w:t>
      </w:r>
      <w:r w:rsidR="00F526AA">
        <w:rPr>
          <w:rFonts w:ascii="Arial" w:hAnsi="Arial" w:cs="Arial"/>
        </w:rPr>
        <w:t>4</w:t>
      </w:r>
      <w:r w:rsidRPr="00B72547">
        <w:rPr>
          <w:rFonts w:ascii="Arial" w:hAnsi="Arial" w:cs="Arial"/>
        </w:rPr>
        <w:t>. ensej</w:t>
      </w:r>
      <w:r w:rsidR="00F526AA">
        <w:rPr>
          <w:rFonts w:ascii="Arial" w:hAnsi="Arial" w:cs="Arial"/>
        </w:rPr>
        <w:t>e</w:t>
      </w:r>
      <w:r w:rsidRPr="00B72547">
        <w:rPr>
          <w:rFonts w:ascii="Arial" w:hAnsi="Arial" w:cs="Arial"/>
        </w:rPr>
        <w:t xml:space="preserve"> o retardamento da execução ou da entrega do objeto da licitação, sem motivo justificado; </w:t>
      </w:r>
    </w:p>
    <w:p w14:paraId="37E9698E" w14:textId="6AF25322" w:rsidR="006D0F9A" w:rsidRPr="00B72547" w:rsidRDefault="006D0F9A" w:rsidP="006D0F9A">
      <w:pPr>
        <w:spacing w:before="120" w:after="120"/>
        <w:rPr>
          <w:rFonts w:ascii="Arial" w:hAnsi="Arial" w:cs="Arial"/>
          <w:color w:val="000000" w:themeColor="text1"/>
        </w:rPr>
      </w:pPr>
      <w:r w:rsidRPr="00B72547">
        <w:rPr>
          <w:rFonts w:ascii="Arial" w:hAnsi="Arial" w:cs="Arial"/>
        </w:rPr>
        <w:t>12.1.</w:t>
      </w:r>
      <w:r w:rsidR="00F526AA">
        <w:rPr>
          <w:rFonts w:ascii="Arial" w:hAnsi="Arial" w:cs="Arial"/>
        </w:rPr>
        <w:t>5</w:t>
      </w:r>
      <w:r w:rsidRPr="00B72547">
        <w:rPr>
          <w:rFonts w:ascii="Arial" w:hAnsi="Arial" w:cs="Arial"/>
        </w:rPr>
        <w:t>. apresent</w:t>
      </w:r>
      <w:r w:rsidR="00F526AA">
        <w:rPr>
          <w:rFonts w:ascii="Arial" w:hAnsi="Arial" w:cs="Arial"/>
        </w:rPr>
        <w:t>e</w:t>
      </w:r>
      <w:r w:rsidRPr="00B72547">
        <w:rPr>
          <w:rFonts w:ascii="Arial" w:hAnsi="Arial" w:cs="Arial"/>
        </w:rPr>
        <w:t xml:space="preserve"> declaração ou documentação falsa exigida para o certame ou prestar declaração falsa durante a licitação ou a execução do contrato; </w:t>
      </w:r>
    </w:p>
    <w:p w14:paraId="10834B00" w14:textId="2F4E2161" w:rsidR="006D0F9A" w:rsidRPr="00B72547" w:rsidRDefault="006D0F9A" w:rsidP="006D0F9A">
      <w:pPr>
        <w:spacing w:before="120" w:after="120"/>
        <w:rPr>
          <w:rFonts w:ascii="Arial" w:hAnsi="Arial" w:cs="Arial"/>
          <w:color w:val="000000" w:themeColor="text1"/>
        </w:rPr>
      </w:pPr>
      <w:r w:rsidRPr="00B72547">
        <w:rPr>
          <w:rFonts w:ascii="Arial" w:hAnsi="Arial" w:cs="Arial"/>
        </w:rPr>
        <w:t>12.1.</w:t>
      </w:r>
      <w:r w:rsidR="00F526AA">
        <w:rPr>
          <w:rFonts w:ascii="Arial" w:hAnsi="Arial" w:cs="Arial"/>
        </w:rPr>
        <w:t>6</w:t>
      </w:r>
      <w:r w:rsidRPr="00B72547">
        <w:rPr>
          <w:rFonts w:ascii="Arial" w:hAnsi="Arial" w:cs="Arial"/>
        </w:rPr>
        <w:t>. fraud</w:t>
      </w:r>
      <w:r w:rsidR="00F526AA">
        <w:rPr>
          <w:rFonts w:ascii="Arial" w:hAnsi="Arial" w:cs="Arial"/>
        </w:rPr>
        <w:t>e</w:t>
      </w:r>
      <w:r w:rsidRPr="00B72547">
        <w:rPr>
          <w:rFonts w:ascii="Arial" w:hAnsi="Arial" w:cs="Arial"/>
        </w:rPr>
        <w:t xml:space="preserve"> a licitação ou praticar ato fraudulento na execução do contrato; </w:t>
      </w:r>
    </w:p>
    <w:p w14:paraId="17E0ED62" w14:textId="09C0EC43" w:rsidR="006D0F9A" w:rsidRPr="00B72547" w:rsidRDefault="006D0F9A" w:rsidP="006D0F9A">
      <w:pPr>
        <w:spacing w:before="120" w:after="120"/>
        <w:rPr>
          <w:rFonts w:ascii="Arial" w:hAnsi="Arial" w:cs="Arial"/>
          <w:color w:val="000000" w:themeColor="text1"/>
        </w:rPr>
      </w:pPr>
      <w:r w:rsidRPr="00B72547">
        <w:rPr>
          <w:rFonts w:ascii="Arial" w:hAnsi="Arial" w:cs="Arial"/>
        </w:rPr>
        <w:t>12.1.</w:t>
      </w:r>
      <w:r w:rsidR="00F526AA">
        <w:rPr>
          <w:rFonts w:ascii="Arial" w:hAnsi="Arial" w:cs="Arial"/>
        </w:rPr>
        <w:t>7</w:t>
      </w:r>
      <w:r w:rsidRPr="00B72547">
        <w:rPr>
          <w:rFonts w:ascii="Arial" w:hAnsi="Arial" w:cs="Arial"/>
        </w:rPr>
        <w:t>. prati</w:t>
      </w:r>
      <w:r w:rsidR="00F526AA">
        <w:rPr>
          <w:rFonts w:ascii="Arial" w:hAnsi="Arial" w:cs="Arial"/>
        </w:rPr>
        <w:t>que</w:t>
      </w:r>
      <w:r w:rsidRPr="00B72547">
        <w:rPr>
          <w:rFonts w:ascii="Arial" w:hAnsi="Arial" w:cs="Arial"/>
        </w:rPr>
        <w:t xml:space="preserve"> atos ilícitos com vistas a frustrar os objetivos da licitação; </w:t>
      </w:r>
    </w:p>
    <w:p w14:paraId="2AFF8CCA" w14:textId="2308EABC" w:rsidR="006D0F9A" w:rsidRPr="00B72547" w:rsidRDefault="006D0F9A" w:rsidP="006D0F9A">
      <w:pPr>
        <w:spacing w:before="120" w:after="120"/>
        <w:rPr>
          <w:rFonts w:ascii="Arial" w:hAnsi="Arial" w:cs="Arial"/>
          <w:color w:val="000000" w:themeColor="text1"/>
        </w:rPr>
      </w:pPr>
      <w:r w:rsidRPr="00B72547">
        <w:rPr>
          <w:rFonts w:ascii="Arial" w:hAnsi="Arial" w:cs="Arial"/>
        </w:rPr>
        <w:t>12.1.</w:t>
      </w:r>
      <w:r w:rsidR="00F526AA">
        <w:rPr>
          <w:rFonts w:ascii="Arial" w:hAnsi="Arial" w:cs="Arial"/>
        </w:rPr>
        <w:t>8</w:t>
      </w:r>
      <w:r w:rsidRPr="00B72547">
        <w:rPr>
          <w:rFonts w:ascii="Arial" w:hAnsi="Arial" w:cs="Arial"/>
        </w:rPr>
        <w:t>. prati</w:t>
      </w:r>
      <w:r w:rsidR="00F526AA">
        <w:rPr>
          <w:rFonts w:ascii="Arial" w:hAnsi="Arial" w:cs="Arial"/>
        </w:rPr>
        <w:t>que</w:t>
      </w:r>
      <w:r w:rsidRPr="00B72547">
        <w:rPr>
          <w:rFonts w:ascii="Arial" w:hAnsi="Arial" w:cs="Arial"/>
        </w:rPr>
        <w:t xml:space="preserve"> ato lesivo previsto no art. 5º da Lei nº 12.846, de 1º de agosto de 2013. </w:t>
      </w:r>
    </w:p>
    <w:p w14:paraId="28C8E019" w14:textId="77777777" w:rsidR="006D0F9A" w:rsidRPr="00B72547" w:rsidRDefault="006D0F9A" w:rsidP="006D0F9A">
      <w:pPr>
        <w:spacing w:before="120" w:after="120"/>
        <w:rPr>
          <w:rFonts w:ascii="Arial" w:hAnsi="Arial" w:cs="Arial"/>
        </w:rPr>
      </w:pPr>
      <w:r w:rsidRPr="00B72547">
        <w:rPr>
          <w:rFonts w:ascii="Arial" w:hAnsi="Arial" w:cs="Arial"/>
        </w:rPr>
        <w:t xml:space="preserve">12.2. Serão aplicadas ao responsável pelas infrações administrativas, de acordo com a dosimetria estabelecida, as seguintes sanções: </w:t>
      </w:r>
    </w:p>
    <w:p w14:paraId="3D49FA32" w14:textId="77777777" w:rsidR="006D0F9A" w:rsidRPr="00B72547" w:rsidRDefault="006D0F9A" w:rsidP="006D0F9A">
      <w:pPr>
        <w:spacing w:before="120" w:after="120"/>
        <w:rPr>
          <w:rFonts w:ascii="Arial" w:hAnsi="Arial" w:cs="Arial"/>
        </w:rPr>
      </w:pPr>
      <w:r w:rsidRPr="00B72547">
        <w:rPr>
          <w:rFonts w:ascii="Arial" w:hAnsi="Arial" w:cs="Arial"/>
        </w:rPr>
        <w:t xml:space="preserve">12.2.1. advertência, para a infração prevista no item 12.1.1., </w:t>
      </w:r>
      <w:r w:rsidRPr="00B72547">
        <w:rPr>
          <w:rFonts w:ascii="Arial" w:eastAsia="Arial" w:hAnsi="Arial" w:cs="Arial"/>
          <w:color w:val="000000" w:themeColor="text1"/>
        </w:rPr>
        <w:t>quando não se justificar a imposição de penalidade mais grave</w:t>
      </w:r>
      <w:r w:rsidRPr="00B72547">
        <w:rPr>
          <w:rFonts w:ascii="Arial" w:hAnsi="Arial" w:cs="Arial"/>
        </w:rPr>
        <w:t>;</w:t>
      </w:r>
    </w:p>
    <w:p w14:paraId="5A102535" w14:textId="77777777" w:rsidR="006D0F9A" w:rsidRPr="00B72547" w:rsidRDefault="006D0F9A" w:rsidP="006D0F9A">
      <w:pPr>
        <w:spacing w:before="120" w:after="120"/>
        <w:rPr>
          <w:rFonts w:ascii="Arial" w:hAnsi="Arial" w:cs="Arial"/>
        </w:rPr>
      </w:pPr>
      <w:r w:rsidRPr="00B72547">
        <w:rPr>
          <w:rFonts w:ascii="Arial" w:hAnsi="Arial" w:cs="Arial"/>
        </w:rPr>
        <w:t>12.2.2. multa, nas modalidades:</w:t>
      </w:r>
    </w:p>
    <w:p w14:paraId="38704250" w14:textId="77777777" w:rsidR="006D0F9A" w:rsidRPr="00B72547" w:rsidRDefault="006D0F9A" w:rsidP="006D0F9A">
      <w:pPr>
        <w:spacing w:before="120" w:after="120"/>
        <w:rPr>
          <w:rFonts w:ascii="Arial" w:hAnsi="Arial" w:cs="Arial"/>
        </w:rPr>
      </w:pPr>
      <w:r w:rsidRPr="00B72547">
        <w:rPr>
          <w:rFonts w:ascii="Arial" w:hAnsi="Arial" w:cs="Arial"/>
        </w:rPr>
        <w:t xml:space="preserve">12.2.2.1. </w:t>
      </w:r>
      <w:r w:rsidRPr="00B72547">
        <w:rPr>
          <w:rFonts w:ascii="Arial" w:eastAsia="Times New Roman" w:hAnsi="Arial" w:cs="Arial"/>
          <w:color w:val="000000" w:themeColor="text1"/>
        </w:rPr>
        <w:t xml:space="preserve">compensatória, de até 10% sobre o valor da parcela inadimplida, para quaisquer das infrações previstas nos </w:t>
      </w:r>
      <w:r w:rsidRPr="00B72547">
        <w:rPr>
          <w:rFonts w:ascii="Arial" w:hAnsi="Arial" w:cs="Arial"/>
        </w:rPr>
        <w:t xml:space="preserve">itens 12.1.1. a 12.1.9 </w:t>
      </w:r>
    </w:p>
    <w:p w14:paraId="45ACCBA8" w14:textId="77777777" w:rsidR="006D0F9A" w:rsidRPr="00B72547" w:rsidRDefault="006D0F9A" w:rsidP="006D0F9A">
      <w:pPr>
        <w:spacing w:before="120" w:after="120"/>
        <w:rPr>
          <w:rFonts w:ascii="Arial" w:hAnsi="Arial" w:cs="Arial"/>
        </w:rPr>
      </w:pPr>
      <w:r w:rsidRPr="00B72547">
        <w:rPr>
          <w:rFonts w:ascii="Arial" w:hAnsi="Arial" w:cs="Arial"/>
        </w:rPr>
        <w:t>12.2.2.2. moratória, pelo atraso injustificado na execução do contrato, de até 0,5% (meio por cento) por dia de atraso injustificado sobre o valor da parcela inadimplida, até o limite de 30 (trinta) dias;</w:t>
      </w:r>
    </w:p>
    <w:p w14:paraId="110DC8A5"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 xml:space="preserve">12.2.3. Impedimento de licitar e contratar, para as infrações previstas nos itens 12.1.2. a 12.1.5., </w:t>
      </w:r>
      <w:r w:rsidRPr="00B72547">
        <w:rPr>
          <w:rFonts w:ascii="Arial" w:eastAsia="Arial" w:hAnsi="Arial" w:cs="Arial"/>
          <w:color w:val="000000" w:themeColor="text1"/>
        </w:rPr>
        <w:t>quando não se justificar a imposição de penalidade mais grave;</w:t>
      </w:r>
    </w:p>
    <w:p w14:paraId="58D728E6"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12.2.4. declaração de inidoneidade para licitar e contratar, para as infrações previstas nos itens 12.1.6. a 12.1.9.</w:t>
      </w:r>
    </w:p>
    <w:p w14:paraId="5148D9EB" w14:textId="77777777" w:rsidR="006D0F9A" w:rsidRPr="00B72547" w:rsidRDefault="006D0F9A" w:rsidP="006D0F9A">
      <w:pPr>
        <w:spacing w:before="120" w:after="120"/>
        <w:rPr>
          <w:rFonts w:ascii="Arial" w:hAnsi="Arial" w:cs="Arial"/>
          <w:color w:val="000000" w:themeColor="text1"/>
        </w:rPr>
      </w:pPr>
      <w:r w:rsidRPr="00B72547">
        <w:rPr>
          <w:rFonts w:ascii="Arial" w:hAnsi="Arial" w:cs="Arial"/>
          <w:color w:val="000000" w:themeColor="text1"/>
        </w:rPr>
        <w:t xml:space="preserve">12. 3. </w:t>
      </w:r>
      <w:r w:rsidRPr="00B72547">
        <w:rPr>
          <w:rFonts w:ascii="Arial" w:eastAsia="Arial" w:hAnsi="Arial" w:cs="Arial"/>
          <w:color w:val="000000" w:themeColor="text1"/>
        </w:rPr>
        <w:t>A aplicação de multa de mora não impedirá que a Administração a converta em compensatória e promova a extinção unilateral do contrato com a aplicação cumulada de outras sanções previstas neste Termo de dispensa.</w:t>
      </w:r>
    </w:p>
    <w:p w14:paraId="72DCE875" w14:textId="77777777" w:rsidR="006D0F9A" w:rsidRPr="00B72547" w:rsidRDefault="006D0F9A" w:rsidP="006D0F9A">
      <w:pPr>
        <w:spacing w:before="120" w:after="120"/>
        <w:rPr>
          <w:rFonts w:ascii="Arial" w:hAnsi="Arial" w:cs="Arial"/>
        </w:rPr>
      </w:pPr>
      <w:r w:rsidRPr="00B72547">
        <w:rPr>
          <w:rFonts w:ascii="Arial" w:hAnsi="Arial" w:cs="Arial"/>
        </w:rPr>
        <w:t>12.3.1 as penalidades de multa decorrentes de fatos diversos serão consideradas independentes entre si.</w:t>
      </w:r>
    </w:p>
    <w:p w14:paraId="1FCEB369" w14:textId="77777777" w:rsidR="006D0F9A" w:rsidRPr="00B72547" w:rsidRDefault="006D0F9A" w:rsidP="006D0F9A">
      <w:pPr>
        <w:spacing w:before="120" w:after="120"/>
        <w:rPr>
          <w:rFonts w:ascii="Arial" w:hAnsi="Arial" w:cs="Arial"/>
        </w:rPr>
      </w:pPr>
      <w:r w:rsidRPr="00B72547">
        <w:rPr>
          <w:rFonts w:ascii="Arial" w:hAnsi="Arial" w:cs="Arial"/>
        </w:rPr>
        <w:t>12.4. A aplicação de qualquer penalidade não exclui a aplicação da multa.</w:t>
      </w:r>
    </w:p>
    <w:p w14:paraId="57C593FE" w14:textId="77777777" w:rsidR="006D0F9A" w:rsidRPr="00B72547" w:rsidRDefault="006D0F9A" w:rsidP="006D0F9A">
      <w:pPr>
        <w:spacing w:before="120" w:after="120"/>
        <w:rPr>
          <w:rFonts w:ascii="Arial" w:hAnsi="Arial" w:cs="Arial"/>
        </w:rPr>
      </w:pPr>
      <w:r w:rsidRPr="00B72547">
        <w:rPr>
          <w:rFonts w:ascii="Arial" w:hAnsi="Arial" w:cs="Arial"/>
        </w:rPr>
        <w:t xml:space="preserve">12.5. A aplicação de quaisquer das penalidades previstas realizar-se-á em processo administrativo que assegurará o contraditório e a ampla defesa, observando-se o procedimento previsto na Lei nº </w:t>
      </w:r>
      <w:r w:rsidRPr="00B72547">
        <w:rPr>
          <w:rFonts w:ascii="Arial" w:hAnsi="Arial" w:cs="Arial"/>
          <w:color w:val="auto"/>
        </w:rPr>
        <w:t>14.133/2021,</w:t>
      </w:r>
      <w:r w:rsidRPr="00B72547">
        <w:rPr>
          <w:rFonts w:ascii="Arial" w:hAnsi="Arial" w:cs="Arial"/>
        </w:rPr>
        <w:t xml:space="preserve"> e subsidiariamente na Lei Estadual nº 15.612, de 6 de maio de 2021.</w:t>
      </w:r>
    </w:p>
    <w:p w14:paraId="51CB50BD" w14:textId="77777777" w:rsidR="006D0F9A" w:rsidRPr="00B72547" w:rsidRDefault="006D0F9A" w:rsidP="006D0F9A">
      <w:pPr>
        <w:spacing w:before="120" w:after="120"/>
        <w:rPr>
          <w:rFonts w:ascii="Arial" w:hAnsi="Arial" w:cs="Arial"/>
        </w:rPr>
      </w:pPr>
      <w:r w:rsidRPr="00B72547">
        <w:rPr>
          <w:rFonts w:ascii="Arial" w:hAnsi="Arial" w:cs="Arial"/>
        </w:rPr>
        <w:t>12.6. O valor da multa poderá ser descontado da garantia contratual.</w:t>
      </w:r>
    </w:p>
    <w:p w14:paraId="7FE537DA" w14:textId="77777777" w:rsidR="006D0F9A" w:rsidRPr="00B72547" w:rsidRDefault="006D0F9A" w:rsidP="006D0F9A">
      <w:pPr>
        <w:spacing w:before="120" w:after="120"/>
        <w:rPr>
          <w:rFonts w:ascii="Arial" w:hAnsi="Arial" w:cs="Arial"/>
        </w:rPr>
      </w:pPr>
      <w:r w:rsidRPr="00B72547">
        <w:rPr>
          <w:rFonts w:ascii="Arial" w:hAnsi="Arial" w:cs="Arial"/>
        </w:rPr>
        <w:t>12.6.1. Se a multa for de valor superior ao da garantia prestada, além da perda desta, responderá o Contratado pela sua diferença, a qual será descontada dos pagamentos eventuais devidos pelo Contratante.</w:t>
      </w:r>
    </w:p>
    <w:p w14:paraId="179C9431" w14:textId="77777777" w:rsidR="006D0F9A" w:rsidRPr="00B72547" w:rsidRDefault="006D0F9A" w:rsidP="006D0F9A">
      <w:pPr>
        <w:spacing w:before="120" w:after="120"/>
        <w:rPr>
          <w:rFonts w:ascii="Arial" w:hAnsi="Arial" w:cs="Arial"/>
        </w:rPr>
      </w:pPr>
      <w:r w:rsidRPr="00B72547">
        <w:rPr>
          <w:rFonts w:ascii="Arial" w:hAnsi="Arial" w:cs="Arial"/>
        </w:rPr>
        <w:t>12.6.2. Se os valores da garantia e das faturas forem insuficientes, fica o Contratado obrigado a recolher a importância devida no prazo de 15 (quinze) dias, contados da comunicação oficial.</w:t>
      </w:r>
    </w:p>
    <w:p w14:paraId="6CEDE826" w14:textId="77777777" w:rsidR="006D0F9A" w:rsidRPr="00B72547" w:rsidRDefault="006D0F9A" w:rsidP="006D0F9A">
      <w:pPr>
        <w:spacing w:before="120" w:after="120"/>
        <w:rPr>
          <w:rFonts w:ascii="Arial" w:hAnsi="Arial" w:cs="Arial"/>
        </w:rPr>
      </w:pPr>
      <w:r w:rsidRPr="00B72547">
        <w:rPr>
          <w:rFonts w:ascii="Arial" w:hAnsi="Arial" w:cs="Arial"/>
        </w:rPr>
        <w:t>12.6.3. Esgotados os meios administrativos para cobrança do valor devido pelo Contratado ao Contratante, o débito será encaminhado para inscrição em dívida ativa não tributária.</w:t>
      </w:r>
    </w:p>
    <w:p w14:paraId="7DEFFD86" w14:textId="77777777" w:rsidR="006D0F9A" w:rsidRPr="00B72547" w:rsidRDefault="006D0F9A" w:rsidP="006D0F9A">
      <w:pPr>
        <w:spacing w:before="120" w:after="120"/>
        <w:rPr>
          <w:rFonts w:ascii="Arial" w:hAnsi="Arial" w:cs="Arial"/>
        </w:rPr>
      </w:pPr>
      <w:r w:rsidRPr="00B72547">
        <w:rPr>
          <w:rFonts w:ascii="Arial" w:hAnsi="Arial" w:cs="Arial"/>
        </w:rPr>
        <w:t>12.6.4. Caso o valor da garantia seja utilizado no todo ou em parte para o pagamento da multa, essa deve ser complementada no prazo de até 10 (dez) dias, contado da solicitação do Contratante.</w:t>
      </w:r>
    </w:p>
    <w:p w14:paraId="7ADE0A77" w14:textId="77777777" w:rsidR="006D0F9A" w:rsidRPr="00B72547" w:rsidRDefault="006D0F9A" w:rsidP="006D0F9A">
      <w:pPr>
        <w:spacing w:before="120" w:after="120"/>
        <w:rPr>
          <w:rFonts w:ascii="Arial" w:hAnsi="Arial" w:cs="Arial"/>
        </w:rPr>
      </w:pPr>
      <w:r w:rsidRPr="00B72547">
        <w:rPr>
          <w:rFonts w:ascii="Arial" w:hAnsi="Arial" w:cs="Arial"/>
        </w:rPr>
        <w:t>12.6.5. Serão reputados como inidôneos atos como os descritos nos arts.337-F, 337-I, 337-J, 337-K, 337-L e no art. 337-M, §§ 1º e 2º, do Capítulo II-B, do Título XI da Parte Especial do Decreto-Lei nº 2.848, de 7 de dezembro de 1940 (Código Penal).</w:t>
      </w:r>
    </w:p>
    <w:p w14:paraId="3344831F" w14:textId="7F9A0C01" w:rsidR="006D0F9A" w:rsidRPr="00B72547" w:rsidRDefault="006D0F9A" w:rsidP="006D0F9A">
      <w:pPr>
        <w:spacing w:before="120" w:after="120"/>
        <w:rPr>
          <w:rFonts w:ascii="Arial" w:hAnsi="Arial" w:cs="Arial"/>
        </w:rPr>
      </w:pPr>
      <w:r w:rsidRPr="00B72547">
        <w:rPr>
          <w:rFonts w:ascii="Arial" w:hAnsi="Arial" w:cs="Arial"/>
        </w:rPr>
        <w:t xml:space="preserve">12.7. As sanções de suspensão e de declaração de inidoneidade levam à inclusão do </w:t>
      </w:r>
      <w:r w:rsidR="00D92472">
        <w:rPr>
          <w:rFonts w:ascii="Arial" w:hAnsi="Arial" w:cs="Arial"/>
        </w:rPr>
        <w:t>participante</w:t>
      </w:r>
      <w:r w:rsidRPr="00B72547">
        <w:rPr>
          <w:rFonts w:ascii="Arial" w:hAnsi="Arial" w:cs="Arial"/>
        </w:rPr>
        <w:t xml:space="preserve"> no CFIL/RS.</w:t>
      </w:r>
    </w:p>
    <w:p w14:paraId="66671AE5" w14:textId="77777777" w:rsidR="006D0F9A" w:rsidRPr="00B72547" w:rsidRDefault="006D0F9A" w:rsidP="006D0F9A">
      <w:pPr>
        <w:spacing w:before="120" w:after="120"/>
        <w:rPr>
          <w:rFonts w:ascii="Arial" w:hAnsi="Arial" w:cs="Arial"/>
        </w:rPr>
      </w:pPr>
      <w:r w:rsidRPr="00B72547">
        <w:rPr>
          <w:rFonts w:ascii="Arial" w:hAnsi="Arial" w:cs="Arial"/>
        </w:rPr>
        <w:t>12.8. As sanções aqui previstas são independentes entre si, podendo ser aplicadas isoladas ou, no caso das multas, cumulativamente, sem prejuízo de outras medidas cabíveis.</w:t>
      </w:r>
    </w:p>
    <w:p w14:paraId="1C7FACD8" w14:textId="77777777" w:rsidR="006D0F9A" w:rsidRPr="00B72547" w:rsidRDefault="006D0F9A" w:rsidP="006D0F9A">
      <w:pPr>
        <w:spacing w:before="120" w:after="120"/>
        <w:rPr>
          <w:rFonts w:ascii="Arial" w:hAnsi="Arial" w:cs="Arial"/>
        </w:rPr>
      </w:pPr>
      <w:r w:rsidRPr="00B72547">
        <w:rPr>
          <w:rFonts w:ascii="Arial" w:hAnsi="Arial" w:cs="Arial"/>
        </w:rPr>
        <w:t>12.9. A aplicação de sanções não exime o Contratado da obrigação de reparar os danos, perdas ou prejuízos que venha a causar ao ente público.</w:t>
      </w:r>
    </w:p>
    <w:p w14:paraId="6916924A" w14:textId="77777777" w:rsidR="006D0F9A" w:rsidRPr="00B72547" w:rsidRDefault="006D0F9A" w:rsidP="006D0F9A">
      <w:pPr>
        <w:spacing w:before="120" w:after="120"/>
        <w:rPr>
          <w:rFonts w:ascii="Arial" w:hAnsi="Arial" w:cs="Arial"/>
        </w:rPr>
      </w:pPr>
      <w:r w:rsidRPr="00B72547">
        <w:rPr>
          <w:rFonts w:ascii="Arial" w:hAnsi="Arial" w:cs="Arial"/>
        </w:rPr>
        <w:t>12.9.1.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21F70716" w14:textId="77777777" w:rsidR="006D0F9A" w:rsidRPr="00B72547" w:rsidRDefault="006D0F9A" w:rsidP="006D0F9A">
      <w:pPr>
        <w:spacing w:before="120" w:after="120"/>
        <w:rPr>
          <w:rFonts w:ascii="Arial" w:hAnsi="Arial" w:cs="Arial"/>
        </w:rPr>
      </w:pPr>
      <w:r w:rsidRPr="00B72547">
        <w:rPr>
          <w:rFonts w:ascii="Arial" w:hAnsi="Arial" w:cs="Arial"/>
        </w:rPr>
        <w:t xml:space="preserve">12.10. O contrato, sem prejuízo das multas e demais cominações legais previstas no instrumento, poderá ser rescindido unilateralmente, por ato formal da Administração, nos casos enumerados nos incisos do caput do art. </w:t>
      </w:r>
      <w:r w:rsidRPr="00B72547">
        <w:rPr>
          <w:rFonts w:ascii="Arial" w:hAnsi="Arial" w:cs="Arial"/>
          <w:color w:val="auto"/>
        </w:rPr>
        <w:t>137 da Lei federal nº 14.133/2021.</w:t>
      </w:r>
    </w:p>
    <w:p w14:paraId="1CD7A78B" w14:textId="77777777" w:rsidR="006D0F9A" w:rsidRPr="00B72547" w:rsidRDefault="006D0F9A" w:rsidP="006D0F9A">
      <w:pPr>
        <w:spacing w:before="120" w:after="120"/>
        <w:rPr>
          <w:rFonts w:ascii="Arial" w:hAnsi="Arial" w:cs="Arial"/>
        </w:rPr>
      </w:pPr>
      <w:r w:rsidRPr="00B72547">
        <w:rPr>
          <w:rFonts w:ascii="Arial" w:hAnsi="Arial" w:cs="Arial"/>
        </w:rPr>
        <w:t xml:space="preserve">12.11. As sanções previstas neste item não elidem a aplicação das penalidades estabelecidas na Lei federal nº 12.846, de 1º de agosto de 2013, conforme o disposto no seu art. 30 ou nos </w:t>
      </w:r>
      <w:proofErr w:type="spellStart"/>
      <w:r w:rsidRPr="00B72547">
        <w:rPr>
          <w:rFonts w:ascii="Arial" w:hAnsi="Arial" w:cs="Arial"/>
        </w:rPr>
        <w:t>arts</w:t>
      </w:r>
      <w:proofErr w:type="spellEnd"/>
      <w:r w:rsidRPr="00B72547">
        <w:rPr>
          <w:rFonts w:ascii="Arial" w:hAnsi="Arial" w:cs="Arial"/>
        </w:rPr>
        <w:t>. 337-E a 337-P, Capítulo II-B, do Título XI da Parte Especial do Decreto-Lei nº 2.848, de 7 de dezembro de 1940 (Código Penal), ou na Lei estadual nº15.228, de 25 de setembro de 2018, em especial seu art.41.</w:t>
      </w:r>
    </w:p>
    <w:p w14:paraId="668B5AAB" w14:textId="36CAAB2C" w:rsidR="006D0F9A" w:rsidRDefault="006D0F9A" w:rsidP="00B33349">
      <w:pPr>
        <w:spacing w:before="120" w:after="120"/>
        <w:rPr>
          <w:rFonts w:ascii="Arial" w:hAnsi="Arial" w:cs="Arial"/>
        </w:rPr>
      </w:pPr>
      <w:r w:rsidRPr="00B72547">
        <w:rPr>
          <w:rFonts w:ascii="Arial" w:hAnsi="Arial" w:cs="Arial"/>
        </w:rPr>
        <w:t>12.12.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A9BEBC8" w14:textId="77777777" w:rsidR="00B33349" w:rsidRPr="00B72547" w:rsidRDefault="00B33349" w:rsidP="00B33349">
      <w:pPr>
        <w:spacing w:before="120" w:after="120"/>
        <w:rPr>
          <w:rFonts w:ascii="Arial" w:hAnsi="Arial" w:cs="Arial"/>
        </w:rPr>
      </w:pPr>
    </w:p>
    <w:p w14:paraId="0B223E9F" w14:textId="77777777" w:rsidR="006D0F9A" w:rsidRPr="00B72547" w:rsidRDefault="006D0F9A" w:rsidP="006D0F9A">
      <w:pPr>
        <w:pStyle w:val="Ttulo5"/>
        <w:spacing w:before="120" w:after="120"/>
        <w:rPr>
          <w:rFonts w:ascii="Arial" w:hAnsi="Arial" w:cs="Arial"/>
        </w:rPr>
      </w:pPr>
      <w:r w:rsidRPr="00B72547">
        <w:rPr>
          <w:rFonts w:ascii="Arial" w:hAnsi="Arial" w:cs="Arial"/>
        </w:rPr>
        <w:t>CLÁUSULA DÉCIMA TERCEIRA – DA EXTINÇÃO ANTECIPADA</w:t>
      </w:r>
    </w:p>
    <w:p w14:paraId="3BC90DD6" w14:textId="77777777" w:rsidR="006D0F9A" w:rsidRPr="00B72547" w:rsidRDefault="006D0F9A" w:rsidP="006D0F9A">
      <w:pPr>
        <w:spacing w:before="120" w:after="120"/>
        <w:rPr>
          <w:rFonts w:ascii="Arial" w:hAnsi="Arial" w:cs="Arial"/>
        </w:rPr>
      </w:pPr>
      <w:r w:rsidRPr="00B72547">
        <w:rPr>
          <w:rFonts w:ascii="Arial" w:hAnsi="Arial" w:cs="Arial"/>
        </w:rPr>
        <w:t xml:space="preserve">13.1. O presente Contrato poderá ser extinto antecipadamente por interesse da Administração nas hipóteses do art. 137 com as consequências previstas no art. </w:t>
      </w:r>
      <w:r w:rsidRPr="00B72547">
        <w:rPr>
          <w:rFonts w:ascii="Arial" w:hAnsi="Arial" w:cs="Arial"/>
          <w:color w:val="auto"/>
        </w:rPr>
        <w:t>139 da Lei Federal 14.133/2021</w:t>
      </w:r>
      <w:r w:rsidRPr="00B72547">
        <w:rPr>
          <w:rFonts w:ascii="Arial" w:hAnsi="Arial" w:cs="Arial"/>
        </w:rPr>
        <w:t>, devendo a decisão ser formalmente motivada, assegurando-se ao contratado o contraditório e a ampla defesa.</w:t>
      </w:r>
    </w:p>
    <w:p w14:paraId="2B24ADCD" w14:textId="77777777" w:rsidR="006D0F9A" w:rsidRPr="00B72547" w:rsidRDefault="006D0F9A" w:rsidP="006D0F9A">
      <w:pPr>
        <w:spacing w:before="120" w:after="120"/>
        <w:rPr>
          <w:rFonts w:ascii="Arial" w:hAnsi="Arial" w:cs="Arial"/>
        </w:rPr>
      </w:pPr>
      <w:r w:rsidRPr="00B72547">
        <w:rPr>
          <w:rFonts w:ascii="Arial" w:hAnsi="Arial" w:cs="Arial"/>
        </w:rPr>
        <w:t>13.2. O presente Contrato poderá ser extinto antecipadamente por interesse do contratado nas hipóteses do art. 137, §2º, com as consequências previstas no art. 138, §</w:t>
      </w:r>
      <w:r w:rsidRPr="00B72547">
        <w:rPr>
          <w:rFonts w:ascii="Arial" w:hAnsi="Arial" w:cs="Arial"/>
          <w:color w:val="auto"/>
        </w:rPr>
        <w:t>2º, da Lei Federal nº 14.133/2021</w:t>
      </w:r>
      <w:r w:rsidRPr="00B72547">
        <w:rPr>
          <w:rFonts w:ascii="Arial" w:hAnsi="Arial" w:cs="Arial"/>
        </w:rPr>
        <w:t>.</w:t>
      </w:r>
    </w:p>
    <w:p w14:paraId="392C49E5" w14:textId="77777777" w:rsidR="006D0F9A" w:rsidRPr="00B72547" w:rsidRDefault="006D0F9A" w:rsidP="006D0F9A">
      <w:pPr>
        <w:spacing w:before="120" w:after="120"/>
        <w:rPr>
          <w:rFonts w:ascii="Arial" w:hAnsi="Arial" w:cs="Arial"/>
        </w:rPr>
      </w:pPr>
      <w:r w:rsidRPr="00B72547">
        <w:rPr>
          <w:rFonts w:ascii="Arial" w:hAnsi="Arial" w:cs="Arial"/>
        </w:rPr>
        <w:t>13.3. A extinção antecipada do contrato deverá observar os seguintes requisitos:</w:t>
      </w:r>
      <w:r w:rsidRPr="00B72547" w:rsidDel="00B46205">
        <w:rPr>
          <w:rFonts w:ascii="Arial" w:hAnsi="Arial" w:cs="Arial"/>
        </w:rPr>
        <w:t xml:space="preserve"> </w:t>
      </w:r>
    </w:p>
    <w:p w14:paraId="731BA769" w14:textId="77777777" w:rsidR="006D0F9A" w:rsidRPr="00B72547" w:rsidRDefault="006D0F9A" w:rsidP="006D0F9A">
      <w:pPr>
        <w:spacing w:before="120" w:after="120"/>
        <w:rPr>
          <w:rFonts w:ascii="Arial" w:hAnsi="Arial" w:cs="Arial"/>
        </w:rPr>
      </w:pPr>
      <w:r w:rsidRPr="00B72547">
        <w:rPr>
          <w:rFonts w:ascii="Arial" w:hAnsi="Arial" w:cs="Arial"/>
        </w:rPr>
        <w:t xml:space="preserve">13.3.1. levantamento dos eventos contratuais já cumpridos ou parcialmente cumpridos; </w:t>
      </w:r>
    </w:p>
    <w:p w14:paraId="06F26374" w14:textId="77777777" w:rsidR="006D0F9A" w:rsidRPr="00B72547" w:rsidRDefault="006D0F9A" w:rsidP="006D0F9A">
      <w:pPr>
        <w:spacing w:before="120" w:after="120"/>
        <w:rPr>
          <w:rFonts w:ascii="Arial" w:hAnsi="Arial" w:cs="Arial"/>
        </w:rPr>
      </w:pPr>
      <w:r w:rsidRPr="00B72547">
        <w:rPr>
          <w:rFonts w:ascii="Arial" w:hAnsi="Arial" w:cs="Arial"/>
        </w:rPr>
        <w:t xml:space="preserve">13.3.2. relação dos pagamentos já efetuados e ainda devidos; </w:t>
      </w:r>
    </w:p>
    <w:p w14:paraId="1BDE19CE" w14:textId="77777777" w:rsidR="006D0F9A" w:rsidRPr="00B72547" w:rsidRDefault="006D0F9A" w:rsidP="006D0F9A">
      <w:pPr>
        <w:spacing w:before="120" w:after="120"/>
        <w:rPr>
          <w:rFonts w:ascii="Arial" w:hAnsi="Arial" w:cs="Arial"/>
        </w:rPr>
      </w:pPr>
      <w:r w:rsidRPr="00B72547">
        <w:rPr>
          <w:rFonts w:ascii="Arial" w:hAnsi="Arial" w:cs="Arial"/>
        </w:rPr>
        <w:t xml:space="preserve">13.3.3. </w:t>
      </w:r>
      <w:r w:rsidRPr="00B72547">
        <w:rPr>
          <w:rFonts w:ascii="Arial" w:hAnsi="Arial" w:cs="Arial"/>
          <w:color w:val="000000" w:themeColor="text1"/>
        </w:rPr>
        <w:t xml:space="preserve">apuração de </w:t>
      </w:r>
      <w:r w:rsidRPr="00B72547">
        <w:rPr>
          <w:rFonts w:ascii="Arial" w:hAnsi="Arial" w:cs="Arial"/>
        </w:rPr>
        <w:t xml:space="preserve">indenizações e multas; </w:t>
      </w:r>
    </w:p>
    <w:p w14:paraId="3290C44F" w14:textId="77777777" w:rsidR="006D0F9A" w:rsidRPr="00B72547" w:rsidRDefault="006D0F9A" w:rsidP="006D0F9A">
      <w:pPr>
        <w:spacing w:before="120" w:after="120"/>
        <w:rPr>
          <w:rFonts w:ascii="Arial" w:hAnsi="Arial" w:cs="Arial"/>
        </w:rPr>
      </w:pPr>
      <w:r w:rsidRPr="00B72547">
        <w:rPr>
          <w:rFonts w:ascii="Arial" w:hAnsi="Arial" w:cs="Arial"/>
        </w:rPr>
        <w:t>13.3.4. notificação dos emitentes da garantia prevista na cláusula quinta deste contrato, quando cabível.</w:t>
      </w:r>
    </w:p>
    <w:p w14:paraId="76C7E7AF" w14:textId="77777777" w:rsidR="006D0F9A" w:rsidRPr="00B72547" w:rsidRDefault="006D0F9A" w:rsidP="006D0F9A">
      <w:pPr>
        <w:spacing w:before="120" w:after="120"/>
        <w:rPr>
          <w:rFonts w:ascii="Arial" w:hAnsi="Arial" w:cs="Arial"/>
        </w:rPr>
      </w:pPr>
    </w:p>
    <w:p w14:paraId="6E100E5F" w14:textId="77777777" w:rsidR="006D0F9A" w:rsidRPr="00B72547" w:rsidRDefault="006D0F9A" w:rsidP="006D0F9A">
      <w:pPr>
        <w:pStyle w:val="Ttulo5"/>
        <w:spacing w:before="120" w:after="120"/>
        <w:rPr>
          <w:rFonts w:ascii="Arial" w:hAnsi="Arial" w:cs="Arial"/>
        </w:rPr>
      </w:pPr>
      <w:r w:rsidRPr="00B72547">
        <w:rPr>
          <w:rFonts w:ascii="Arial" w:hAnsi="Arial" w:cs="Arial"/>
        </w:rPr>
        <w:t>CLÁUSULA DÉCIMA QUARTA - DAS VEDAÇÕES</w:t>
      </w:r>
    </w:p>
    <w:p w14:paraId="79043EA1" w14:textId="77777777" w:rsidR="006D0F9A" w:rsidRPr="00B72547" w:rsidRDefault="006D0F9A" w:rsidP="006D0F9A">
      <w:pPr>
        <w:spacing w:before="120" w:after="120"/>
        <w:rPr>
          <w:rFonts w:ascii="Arial" w:hAnsi="Arial" w:cs="Arial"/>
        </w:rPr>
      </w:pPr>
      <w:r w:rsidRPr="00B72547">
        <w:rPr>
          <w:rFonts w:ascii="Arial" w:hAnsi="Arial" w:cs="Arial"/>
        </w:rPr>
        <w:t xml:space="preserve">14.1. É vedado ao contratado: </w:t>
      </w:r>
    </w:p>
    <w:p w14:paraId="32E3AAE3" w14:textId="77777777" w:rsidR="006D0F9A" w:rsidRPr="00B72547" w:rsidRDefault="006D0F9A" w:rsidP="006D0F9A">
      <w:pPr>
        <w:spacing w:before="120" w:after="120"/>
        <w:rPr>
          <w:rFonts w:ascii="Arial" w:hAnsi="Arial" w:cs="Arial"/>
        </w:rPr>
      </w:pPr>
      <w:r w:rsidRPr="00B72547">
        <w:rPr>
          <w:rFonts w:ascii="Arial" w:hAnsi="Arial" w:cs="Arial"/>
        </w:rPr>
        <w:t xml:space="preserve">14.1.1. caucionar ou utilizar este Contrato para qualquer operação financeira; </w:t>
      </w:r>
    </w:p>
    <w:p w14:paraId="631F9ECE" w14:textId="77777777" w:rsidR="006D0F9A" w:rsidRPr="00B72547" w:rsidRDefault="006D0F9A" w:rsidP="006D0F9A">
      <w:pPr>
        <w:spacing w:before="120" w:after="120"/>
        <w:rPr>
          <w:rFonts w:ascii="Arial" w:hAnsi="Arial" w:cs="Arial"/>
        </w:rPr>
      </w:pPr>
      <w:r w:rsidRPr="00B72547">
        <w:rPr>
          <w:rFonts w:ascii="Arial" w:hAnsi="Arial" w:cs="Arial"/>
        </w:rPr>
        <w:t xml:space="preserve">14.1.2. interromper o fornecimento sob alegação de inadimplemento por parte do contratante, salvo nos casos previstos em lei. </w:t>
      </w:r>
    </w:p>
    <w:p w14:paraId="4F1C2498" w14:textId="77777777" w:rsidR="006D0F9A" w:rsidRPr="00B72547" w:rsidRDefault="006D0F9A" w:rsidP="006D0F9A">
      <w:pPr>
        <w:spacing w:before="120" w:after="120"/>
        <w:rPr>
          <w:rFonts w:ascii="Arial" w:hAnsi="Arial" w:cs="Arial"/>
        </w:rPr>
      </w:pPr>
    </w:p>
    <w:p w14:paraId="05B4BA4E"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DÉCIMA QUINTA – DAS ALTERAÇÕES </w:t>
      </w:r>
    </w:p>
    <w:p w14:paraId="015C0913" w14:textId="77777777" w:rsidR="006D0F9A" w:rsidRPr="00B72547" w:rsidRDefault="006D0F9A" w:rsidP="006D0F9A">
      <w:pPr>
        <w:spacing w:before="120" w:after="120"/>
        <w:rPr>
          <w:rFonts w:ascii="Arial" w:hAnsi="Arial" w:cs="Arial"/>
          <w:strike/>
        </w:rPr>
      </w:pPr>
      <w:r w:rsidRPr="00B72547">
        <w:rPr>
          <w:rFonts w:ascii="Arial" w:hAnsi="Arial" w:cs="Arial"/>
        </w:rPr>
        <w:t xml:space="preserve">15.1. Eventuais alterações contratuais reger-se-ão pela disciplina dos </w:t>
      </w:r>
      <w:proofErr w:type="spellStart"/>
      <w:r w:rsidRPr="00B72547">
        <w:rPr>
          <w:rFonts w:ascii="Arial" w:hAnsi="Arial" w:cs="Arial"/>
        </w:rPr>
        <w:t>arts</w:t>
      </w:r>
      <w:proofErr w:type="spellEnd"/>
      <w:r w:rsidRPr="00B72547">
        <w:rPr>
          <w:rFonts w:ascii="Arial" w:hAnsi="Arial" w:cs="Arial"/>
        </w:rPr>
        <w:t xml:space="preserve">. </w:t>
      </w:r>
      <w:r w:rsidRPr="00B72547">
        <w:rPr>
          <w:rFonts w:ascii="Arial" w:hAnsi="Arial" w:cs="Arial"/>
          <w:color w:val="auto"/>
        </w:rPr>
        <w:t xml:space="preserve">124 a 136 da Lei Federal 14.133/2021. </w:t>
      </w:r>
    </w:p>
    <w:p w14:paraId="42D4BCFF" w14:textId="77777777" w:rsidR="006D0F9A" w:rsidRPr="00B72547" w:rsidRDefault="006D0F9A" w:rsidP="006D0F9A">
      <w:pPr>
        <w:spacing w:before="120" w:after="120"/>
        <w:rPr>
          <w:rFonts w:ascii="Arial" w:hAnsi="Arial" w:cs="Arial"/>
        </w:rPr>
      </w:pPr>
      <w:r w:rsidRPr="00B72547">
        <w:rPr>
          <w:rFonts w:ascii="Arial" w:hAnsi="Arial" w:cs="Arial"/>
        </w:rPr>
        <w:t xml:space="preserve">15.2. O contratado é obrigado a aceitar, nas mesmas condições contratuais, os acréscimos ou supressões que se fizerem necessários, até o limite de 25% (vinte e cinco por cento) do valor inicial atualizado do contrato. </w:t>
      </w:r>
    </w:p>
    <w:p w14:paraId="76636B16" w14:textId="77777777" w:rsidR="006D0F9A" w:rsidRPr="00B72547" w:rsidRDefault="006D0F9A" w:rsidP="006D0F9A">
      <w:pPr>
        <w:spacing w:before="120" w:after="120"/>
        <w:rPr>
          <w:rFonts w:ascii="Arial" w:hAnsi="Arial" w:cs="Arial"/>
        </w:rPr>
      </w:pPr>
      <w:r w:rsidRPr="00B72547">
        <w:rPr>
          <w:rFonts w:ascii="Arial" w:hAnsi="Arial" w:cs="Arial"/>
        </w:rPr>
        <w:t xml:space="preserve">15.3. As supressões resultantes de acordo celebrado entre as partes contratantes poderão exceder o limite de 25% (vinte e cinco por cento) do valor inicial atualizado do contrato. </w:t>
      </w:r>
    </w:p>
    <w:p w14:paraId="5F10183C" w14:textId="77777777" w:rsidR="006D0F9A" w:rsidRPr="00B72547" w:rsidRDefault="006D0F9A" w:rsidP="006D0F9A">
      <w:pPr>
        <w:spacing w:before="120" w:after="120"/>
        <w:rPr>
          <w:rFonts w:ascii="Arial" w:hAnsi="Arial" w:cs="Arial"/>
        </w:rPr>
      </w:pPr>
    </w:p>
    <w:p w14:paraId="077EAFB5"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DÉCIMA SEXTA – DOS CASOS OMISSOS </w:t>
      </w:r>
    </w:p>
    <w:p w14:paraId="22277A8A" w14:textId="77777777" w:rsidR="006D0F9A" w:rsidRPr="00B72547" w:rsidRDefault="006D0F9A" w:rsidP="006D0F9A">
      <w:pPr>
        <w:spacing w:before="120" w:after="120"/>
        <w:rPr>
          <w:rFonts w:ascii="Arial" w:hAnsi="Arial" w:cs="Arial"/>
        </w:rPr>
      </w:pPr>
      <w:r w:rsidRPr="00B72547">
        <w:rPr>
          <w:rFonts w:ascii="Arial" w:hAnsi="Arial" w:cs="Arial"/>
        </w:rPr>
        <w:t xml:space="preserve">16.1. Os casos omissos serão decididos pelo contratante, segundo as disposições contidas na Lei federal nº </w:t>
      </w:r>
      <w:r w:rsidRPr="00B72547">
        <w:rPr>
          <w:rFonts w:ascii="Arial" w:hAnsi="Arial" w:cs="Arial"/>
          <w:color w:val="auto"/>
        </w:rPr>
        <w:t>14.133/2021</w:t>
      </w:r>
      <w:r w:rsidRPr="00B72547">
        <w:rPr>
          <w:rFonts w:ascii="Arial" w:hAnsi="Arial" w:cs="Arial"/>
        </w:rPr>
        <w:t xml:space="preserve"> e demais normas aplicáveis. </w:t>
      </w:r>
    </w:p>
    <w:p w14:paraId="5F94B40E" w14:textId="77777777" w:rsidR="006D0F9A" w:rsidRPr="00B72547" w:rsidRDefault="006D0F9A" w:rsidP="006D0F9A">
      <w:pPr>
        <w:spacing w:before="120" w:after="120"/>
        <w:rPr>
          <w:rFonts w:ascii="Arial" w:hAnsi="Arial" w:cs="Arial"/>
        </w:rPr>
      </w:pPr>
    </w:p>
    <w:p w14:paraId="66CC7891" w14:textId="77777777" w:rsidR="006D0F9A" w:rsidRPr="00B72547" w:rsidRDefault="006D0F9A" w:rsidP="006D0F9A">
      <w:pPr>
        <w:pStyle w:val="Ttulo5"/>
        <w:spacing w:before="120" w:after="120"/>
        <w:rPr>
          <w:rFonts w:ascii="Arial" w:hAnsi="Arial" w:cs="Arial"/>
        </w:rPr>
      </w:pPr>
      <w:r w:rsidRPr="00B72547">
        <w:rPr>
          <w:rFonts w:ascii="Arial" w:hAnsi="Arial" w:cs="Arial"/>
        </w:rPr>
        <w:t xml:space="preserve">CLÁUSULA DÉCIMA SÉTIMA – DAS DISPOSIÇÕES ESPECIAIS </w:t>
      </w:r>
    </w:p>
    <w:p w14:paraId="4D3A39B4" w14:textId="77777777" w:rsidR="006D0F9A" w:rsidRPr="00B72547" w:rsidRDefault="006D0F9A" w:rsidP="006D0F9A">
      <w:pPr>
        <w:spacing w:before="120" w:after="120"/>
        <w:rPr>
          <w:rFonts w:ascii="Arial" w:hAnsi="Arial" w:cs="Arial"/>
        </w:rPr>
      </w:pPr>
      <w:r w:rsidRPr="00B72547">
        <w:rPr>
          <w:rFonts w:ascii="Arial" w:hAnsi="Arial" w:cs="Arial"/>
        </w:rPr>
        <w:t xml:space="preserve">17.1. Se qualquer das partes relevar eventual falta relacionada com a execução deste contrato, tal fato não significa liberação ou desoneração a qualquer delas. </w:t>
      </w:r>
    </w:p>
    <w:p w14:paraId="4DC47EDD" w14:textId="77777777" w:rsidR="006D0F9A" w:rsidRPr="00B72547" w:rsidRDefault="006D0F9A" w:rsidP="006D0F9A">
      <w:pPr>
        <w:spacing w:before="120" w:after="120"/>
        <w:rPr>
          <w:rFonts w:ascii="Arial" w:hAnsi="Arial" w:cs="Arial"/>
        </w:rPr>
      </w:pPr>
      <w:r w:rsidRPr="00B72547">
        <w:rPr>
          <w:rFonts w:ascii="Arial" w:hAnsi="Arial" w:cs="Arial"/>
        </w:rPr>
        <w:t xml:space="preserve">17.2. As partes considerarão cumprido o contrato no momento em que todas as obrigações aqui estipuladas estiverem efetivamente satisfeitas, nos termos de direito e aceitas pelo contratante. </w:t>
      </w:r>
    </w:p>
    <w:p w14:paraId="44D20F8E" w14:textId="77777777" w:rsidR="00581559" w:rsidRPr="00B72547" w:rsidRDefault="00581559" w:rsidP="00581559">
      <w:pPr>
        <w:spacing w:after="120"/>
        <w:rPr>
          <w:rFonts w:ascii="Arial" w:hAnsi="Arial" w:cs="Arial"/>
        </w:rPr>
      </w:pPr>
      <w:r w:rsidRPr="00B72547">
        <w:rPr>
          <w:rFonts w:ascii="Arial" w:hAnsi="Arial" w:cs="Arial"/>
        </w:rPr>
        <w:t>17.3. Haverá consulta prévia ao CADIN/RS, pelo órgão ou entidade competente, nos termos da Lei nº 10.697/1996, regulame</w:t>
      </w:r>
      <w:r w:rsidRPr="00B72547">
        <w:rPr>
          <w:rFonts w:ascii="Arial" w:hAnsi="Arial" w:cs="Arial"/>
          <w:color w:val="000000" w:themeColor="text1"/>
        </w:rPr>
        <w:t>ntada pelo Decreto nº 36.888/1996.</w:t>
      </w:r>
    </w:p>
    <w:p w14:paraId="0643C146" w14:textId="19D6B884" w:rsidR="006D0F9A" w:rsidRPr="00B72547" w:rsidRDefault="006D0F9A" w:rsidP="006D0F9A">
      <w:pPr>
        <w:spacing w:before="120" w:after="120"/>
        <w:rPr>
          <w:rFonts w:ascii="Arial" w:hAnsi="Arial" w:cs="Arial"/>
        </w:rPr>
      </w:pPr>
      <w:r w:rsidRPr="00B72547">
        <w:rPr>
          <w:rFonts w:ascii="Arial" w:hAnsi="Arial" w:cs="Arial"/>
        </w:rPr>
        <w:t>17.</w:t>
      </w:r>
      <w:r w:rsidR="00581559" w:rsidRPr="00B72547">
        <w:rPr>
          <w:rFonts w:ascii="Arial" w:hAnsi="Arial" w:cs="Arial"/>
        </w:rPr>
        <w:t>4</w:t>
      </w:r>
      <w:r w:rsidRPr="00B72547">
        <w:rPr>
          <w:rFonts w:ascii="Arial" w:hAnsi="Arial" w:cs="Arial"/>
        </w:rPr>
        <w:t>. O presente contrato somente terá eficácia após a assinatura das partes e divulgação no Portal Nacional de Contratações Públicas.</w:t>
      </w:r>
    </w:p>
    <w:p w14:paraId="705A5DDD" w14:textId="5D7163FD" w:rsidR="006D0F9A" w:rsidRPr="00B72547" w:rsidRDefault="006D0F9A" w:rsidP="006D0F9A">
      <w:pPr>
        <w:spacing w:before="120" w:after="120"/>
        <w:rPr>
          <w:rFonts w:ascii="Arial" w:hAnsi="Arial" w:cs="Arial"/>
        </w:rPr>
      </w:pPr>
      <w:r w:rsidRPr="00B72547">
        <w:rPr>
          <w:rFonts w:ascii="Arial" w:hAnsi="Arial" w:cs="Arial"/>
        </w:rPr>
        <w:t>17.</w:t>
      </w:r>
      <w:r w:rsidR="00581559" w:rsidRPr="00B72547">
        <w:rPr>
          <w:rFonts w:ascii="Arial" w:hAnsi="Arial" w:cs="Arial"/>
        </w:rPr>
        <w:t>4</w:t>
      </w:r>
      <w:r w:rsidRPr="00B72547">
        <w:rPr>
          <w:rFonts w:ascii="Arial" w:hAnsi="Arial" w:cs="Arial"/>
        </w:rPr>
        <w:t>.1 Nos casos de urgência, a eficácia se dará a partir da assinatura das partes, permanecendo a exigência da divulgação no PNCP no prazo de 10 dias úteis.</w:t>
      </w:r>
    </w:p>
    <w:p w14:paraId="55CFD368" w14:textId="6215B80D" w:rsidR="006D0F9A" w:rsidRPr="00B72547" w:rsidRDefault="006D0F9A" w:rsidP="006D0F9A">
      <w:pPr>
        <w:spacing w:before="120" w:after="120"/>
        <w:rPr>
          <w:rFonts w:ascii="Arial" w:hAnsi="Arial" w:cs="Arial"/>
        </w:rPr>
      </w:pPr>
      <w:r w:rsidRPr="00B72547">
        <w:rPr>
          <w:rFonts w:ascii="Arial" w:hAnsi="Arial" w:cs="Arial"/>
        </w:rPr>
        <w:t>17.</w:t>
      </w:r>
      <w:r w:rsidR="00581559" w:rsidRPr="00B72547">
        <w:rPr>
          <w:rFonts w:ascii="Arial" w:hAnsi="Arial" w:cs="Arial"/>
        </w:rPr>
        <w:t>5</w:t>
      </w:r>
      <w:r w:rsidRPr="00B72547">
        <w:rPr>
          <w:rFonts w:ascii="Arial" w:hAnsi="Arial" w:cs="Arial"/>
        </w:rPr>
        <w:t>. As partes devem cumprir fielmente as cláusulas avençadas neste contrato, respondendo pelas consequências de sua inexecução parcial ou total.</w:t>
      </w:r>
    </w:p>
    <w:p w14:paraId="20EE1AD2" w14:textId="77777777" w:rsidR="006D0F9A" w:rsidRPr="00B72547" w:rsidDel="00D4161C" w:rsidRDefault="006D0F9A" w:rsidP="006D0F9A">
      <w:pPr>
        <w:spacing w:before="120" w:after="120"/>
        <w:rPr>
          <w:rFonts w:ascii="Arial" w:hAnsi="Arial" w:cs="Arial"/>
        </w:rPr>
      </w:pPr>
    </w:p>
    <w:p w14:paraId="69879C30" w14:textId="77777777" w:rsidR="006D0F9A" w:rsidRPr="00B72547" w:rsidRDefault="006D0F9A" w:rsidP="006D0F9A">
      <w:pPr>
        <w:pStyle w:val="Ttulo5"/>
        <w:spacing w:before="120" w:after="120"/>
        <w:rPr>
          <w:rFonts w:ascii="Arial" w:hAnsi="Arial" w:cs="Arial"/>
        </w:rPr>
      </w:pPr>
      <w:r w:rsidRPr="00B72547">
        <w:rPr>
          <w:rFonts w:ascii="Arial" w:hAnsi="Arial" w:cs="Arial"/>
        </w:rPr>
        <w:t>CLÁUSULA DÉCIMA OITAVA - DAS DISPOSIÇÕES FINAIS</w:t>
      </w:r>
    </w:p>
    <w:p w14:paraId="127FDC98" w14:textId="77777777" w:rsidR="006D0F9A" w:rsidRPr="00B72547" w:rsidRDefault="006D0F9A" w:rsidP="006D0F9A">
      <w:pPr>
        <w:spacing w:before="120" w:after="120"/>
        <w:rPr>
          <w:rFonts w:ascii="Arial" w:hAnsi="Arial" w:cs="Arial"/>
        </w:rPr>
      </w:pPr>
      <w:r w:rsidRPr="00B72547">
        <w:rPr>
          <w:rFonts w:ascii="Arial" w:hAnsi="Arial" w:cs="Arial"/>
        </w:rPr>
        <w:t xml:space="preserve">18.1. Fica eleito o Foro de Porto Alegre, como o competente para dirimir quaisquer questões advindas deste contrato, com renúncia expressa a qualquer outro. </w:t>
      </w:r>
    </w:p>
    <w:p w14:paraId="4E3E700F" w14:textId="77777777" w:rsidR="006D0F9A" w:rsidRPr="00B72547" w:rsidRDefault="006D0F9A" w:rsidP="006D0F9A">
      <w:pPr>
        <w:spacing w:before="120" w:after="120"/>
        <w:rPr>
          <w:rFonts w:ascii="Arial" w:hAnsi="Arial" w:cs="Arial"/>
        </w:rPr>
      </w:pPr>
      <w:r w:rsidRPr="00B72547">
        <w:rPr>
          <w:rFonts w:ascii="Arial" w:hAnsi="Arial" w:cs="Arial"/>
        </w:rPr>
        <w:t xml:space="preserve">18.2. E, assim, por estarem as partes ajustadas e acordadas, lavram e assinam este contrato, na presença de 02 (duas) testemunhas, para que produza seus jurídicos efeitos. </w:t>
      </w:r>
    </w:p>
    <w:p w14:paraId="4C5DDC2B" w14:textId="77777777" w:rsidR="006D0F9A" w:rsidRPr="00B72547" w:rsidRDefault="006D0F9A" w:rsidP="006D0F9A">
      <w:pPr>
        <w:spacing w:before="120" w:after="120"/>
        <w:rPr>
          <w:rFonts w:ascii="Arial" w:hAnsi="Arial" w:cs="Arial"/>
        </w:rPr>
      </w:pPr>
    </w:p>
    <w:p w14:paraId="196213CF" w14:textId="77777777" w:rsidR="00F90604" w:rsidRPr="00B72547" w:rsidRDefault="00F90604" w:rsidP="006D0F9A">
      <w:pPr>
        <w:spacing w:before="120" w:after="120"/>
        <w:jc w:val="center"/>
        <w:rPr>
          <w:rFonts w:ascii="Arial" w:hAnsi="Arial" w:cs="Arial"/>
        </w:rPr>
      </w:pPr>
    </w:p>
    <w:p w14:paraId="6528A1CA" w14:textId="77777777" w:rsidR="00EB0213" w:rsidRPr="00B72547" w:rsidRDefault="00EB0213" w:rsidP="00EB0213">
      <w:pPr>
        <w:spacing w:after="120"/>
        <w:rPr>
          <w:rFonts w:ascii="Arial" w:hAnsi="Arial" w:cs="Arial"/>
        </w:rPr>
      </w:pPr>
      <w:r w:rsidRPr="00B72547">
        <w:rPr>
          <w:rFonts w:ascii="Arial" w:hAnsi="Arial" w:cs="Arial"/>
        </w:rPr>
        <w:t xml:space="preserve">_____________________, ____ de _____________ </w:t>
      </w:r>
      <w:proofErr w:type="spellStart"/>
      <w:r w:rsidRPr="00B72547">
        <w:rPr>
          <w:rFonts w:ascii="Arial" w:hAnsi="Arial" w:cs="Arial"/>
        </w:rPr>
        <w:t>de</w:t>
      </w:r>
      <w:proofErr w:type="spellEnd"/>
      <w:r w:rsidRPr="00B72547">
        <w:rPr>
          <w:rFonts w:ascii="Arial" w:hAnsi="Arial" w:cs="Arial"/>
        </w:rPr>
        <w:t xml:space="preserve"> ____.</w:t>
      </w:r>
    </w:p>
    <w:p w14:paraId="62D3A43D" w14:textId="77777777" w:rsidR="00EB0213" w:rsidRPr="00B72547" w:rsidRDefault="00EB0213" w:rsidP="00EB0213">
      <w:pPr>
        <w:spacing w:after="120"/>
        <w:rPr>
          <w:rFonts w:ascii="Arial" w:hAnsi="Arial" w:cs="Arial"/>
        </w:rPr>
      </w:pPr>
    </w:p>
    <w:p w14:paraId="6C509A8A" w14:textId="77777777" w:rsidR="00EB0213" w:rsidRPr="00B72547" w:rsidRDefault="00EB0213" w:rsidP="00EB0213">
      <w:pPr>
        <w:spacing w:after="120"/>
        <w:rPr>
          <w:rFonts w:ascii="Arial" w:hAnsi="Arial" w:cs="Arial"/>
        </w:rPr>
      </w:pPr>
      <w:r w:rsidRPr="00B72547">
        <w:rPr>
          <w:rFonts w:ascii="Arial" w:hAnsi="Arial" w:cs="Arial"/>
        </w:rPr>
        <w:t xml:space="preserve">CONTRATANTE </w:t>
      </w:r>
      <w:r w:rsidRPr="00B72547">
        <w:rPr>
          <w:rFonts w:ascii="Arial" w:hAnsi="Arial" w:cs="Arial"/>
        </w:rPr>
        <w:tab/>
      </w:r>
      <w:r w:rsidRPr="00B72547">
        <w:rPr>
          <w:rFonts w:ascii="Arial" w:hAnsi="Arial" w:cs="Arial"/>
        </w:rPr>
        <w:tab/>
      </w:r>
      <w:r w:rsidRPr="00B72547">
        <w:rPr>
          <w:rFonts w:ascii="Arial" w:hAnsi="Arial" w:cs="Arial"/>
        </w:rPr>
        <w:tab/>
      </w:r>
      <w:r w:rsidRPr="00B72547">
        <w:rPr>
          <w:rFonts w:ascii="Arial" w:hAnsi="Arial" w:cs="Arial"/>
        </w:rPr>
        <w:tab/>
      </w:r>
      <w:r w:rsidRPr="00B72547">
        <w:rPr>
          <w:rFonts w:ascii="Arial" w:hAnsi="Arial" w:cs="Arial"/>
        </w:rPr>
        <w:tab/>
        <w:t>CONTRATADO</w:t>
      </w:r>
    </w:p>
    <w:p w14:paraId="6B458CED" w14:textId="77777777" w:rsidR="00EB0213" w:rsidRPr="00B72547" w:rsidRDefault="00EB0213" w:rsidP="00EB0213">
      <w:pPr>
        <w:spacing w:after="120"/>
        <w:rPr>
          <w:rFonts w:ascii="Arial" w:hAnsi="Arial" w:cs="Arial"/>
        </w:rPr>
      </w:pPr>
      <w:r w:rsidRPr="00B72547">
        <w:rPr>
          <w:rFonts w:ascii="Arial" w:hAnsi="Arial" w:cs="Arial"/>
        </w:rPr>
        <w:t>[Nome da autoridade competente]</w:t>
      </w:r>
      <w:r w:rsidRPr="00B72547">
        <w:rPr>
          <w:rFonts w:ascii="Arial" w:hAnsi="Arial" w:cs="Arial"/>
        </w:rPr>
        <w:tab/>
      </w:r>
      <w:r w:rsidRPr="00B72547">
        <w:rPr>
          <w:rFonts w:ascii="Arial" w:hAnsi="Arial" w:cs="Arial"/>
        </w:rPr>
        <w:tab/>
      </w:r>
      <w:r w:rsidRPr="00B72547">
        <w:rPr>
          <w:rFonts w:ascii="Arial" w:hAnsi="Arial" w:cs="Arial"/>
        </w:rPr>
        <w:tab/>
        <w:t>[Representante]</w:t>
      </w:r>
    </w:p>
    <w:p w14:paraId="71337ED6" w14:textId="1D46B018" w:rsidR="006D0F9A" w:rsidRPr="00B72547" w:rsidRDefault="00EB0213" w:rsidP="00EB0213">
      <w:pPr>
        <w:spacing w:before="120" w:after="120"/>
        <w:jc w:val="left"/>
        <w:rPr>
          <w:rFonts w:ascii="Arial" w:hAnsi="Arial" w:cs="Arial"/>
        </w:rPr>
      </w:pPr>
      <w:r w:rsidRPr="00B72547">
        <w:rPr>
          <w:rFonts w:ascii="Arial" w:hAnsi="Arial" w:cs="Arial"/>
        </w:rPr>
        <w:t>[Nome do cargo]</w:t>
      </w:r>
      <w:r w:rsidRPr="00B72547">
        <w:rPr>
          <w:rFonts w:ascii="Arial" w:hAnsi="Arial" w:cs="Arial"/>
        </w:rPr>
        <w:tab/>
      </w:r>
      <w:r w:rsidRPr="00B72547">
        <w:rPr>
          <w:rFonts w:ascii="Arial" w:hAnsi="Arial" w:cs="Arial"/>
        </w:rPr>
        <w:tab/>
      </w:r>
      <w:r w:rsidRPr="00B72547">
        <w:rPr>
          <w:rFonts w:ascii="Arial" w:hAnsi="Arial" w:cs="Arial"/>
        </w:rPr>
        <w:tab/>
      </w:r>
      <w:r w:rsidRPr="00B72547">
        <w:rPr>
          <w:rFonts w:ascii="Arial" w:hAnsi="Arial" w:cs="Arial"/>
        </w:rPr>
        <w:tab/>
      </w:r>
      <w:r w:rsidRPr="00B72547">
        <w:rPr>
          <w:rFonts w:ascii="Arial" w:hAnsi="Arial" w:cs="Arial"/>
        </w:rPr>
        <w:tab/>
        <w:t>[Procurador/cargo]</w:t>
      </w:r>
      <w:r w:rsidR="006D0F9A" w:rsidRPr="00B72547">
        <w:rPr>
          <w:rFonts w:ascii="Arial" w:hAnsi="Arial" w:cs="Arial"/>
        </w:rPr>
        <w:br w:type="page"/>
      </w:r>
    </w:p>
    <w:p w14:paraId="5F95D4CC" w14:textId="081D07AF" w:rsidR="006D0F9A" w:rsidRPr="00B72547" w:rsidRDefault="00FD2496" w:rsidP="006D0F9A">
      <w:pPr>
        <w:pStyle w:val="Ttulo2"/>
        <w:ind w:firstLine="851"/>
        <w:rPr>
          <w:rFonts w:ascii="Arial" w:hAnsi="Arial" w:cs="Arial"/>
        </w:rPr>
      </w:pPr>
      <w:r w:rsidRPr="00B72547">
        <w:rPr>
          <w:rFonts w:ascii="Arial" w:hAnsi="Arial" w:cs="Arial"/>
        </w:rPr>
        <w:t>ANEXO II</w:t>
      </w:r>
      <w:r w:rsidR="006D0F9A" w:rsidRPr="00B72547">
        <w:rPr>
          <w:rFonts w:ascii="Arial" w:hAnsi="Arial" w:cs="Arial"/>
        </w:rPr>
        <w:t xml:space="preserve"> - CARTA DE FIANÇA BANCÁRIA PARA GARANTIA DE EXECUÇÃO CONTRATUAL (Modelo)</w:t>
      </w:r>
    </w:p>
    <w:p w14:paraId="12117618" w14:textId="77777777" w:rsidR="006D0F9A" w:rsidRPr="00B72547" w:rsidRDefault="006D0F9A" w:rsidP="006D0F9A">
      <w:pPr>
        <w:widowControl w:val="0"/>
        <w:rPr>
          <w:rFonts w:ascii="Arial" w:hAnsi="Arial" w:cs="Arial"/>
        </w:rPr>
      </w:pPr>
    </w:p>
    <w:p w14:paraId="42EC4458" w14:textId="77777777" w:rsidR="006D0F9A" w:rsidRDefault="006D0F9A" w:rsidP="006D0F9A">
      <w:pPr>
        <w:rPr>
          <w:rFonts w:ascii="Arial" w:hAnsi="Arial" w:cs="Arial"/>
        </w:rPr>
      </w:pPr>
      <w:r w:rsidRPr="00B72547">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B72547">
        <w:rPr>
          <w:rFonts w:ascii="Arial" w:hAnsi="Arial" w:cs="Arial"/>
        </w:rPr>
        <w:t>xx</w:t>
      </w:r>
      <w:proofErr w:type="spellEnd"/>
      <w:r w:rsidRPr="00B72547">
        <w:rPr>
          <w:rFonts w:ascii="Arial" w:hAnsi="Arial" w:cs="Arial"/>
        </w:rPr>
        <w:t xml:space="preserve">/ano], decorrente do processo licitatório [modalidade e número do instrumento convocatório da licitação – ex.: PE nº </w:t>
      </w:r>
      <w:proofErr w:type="spellStart"/>
      <w:r w:rsidRPr="00B72547">
        <w:rPr>
          <w:rFonts w:ascii="Arial" w:hAnsi="Arial" w:cs="Arial"/>
        </w:rPr>
        <w:t>xx</w:t>
      </w:r>
      <w:proofErr w:type="spellEnd"/>
      <w:r w:rsidRPr="00B72547">
        <w:rPr>
          <w:rFonts w:ascii="Arial" w:hAnsi="Arial" w:cs="Arial"/>
        </w:rPr>
        <w:t xml:space="preserve">/ano], firmado entre a afiançada e o(a)[órgão/entidade]para [objeto da licitação]. </w:t>
      </w:r>
    </w:p>
    <w:p w14:paraId="37914194" w14:textId="77777777" w:rsidR="00855B8F" w:rsidRPr="00B72547" w:rsidRDefault="00855B8F" w:rsidP="006D0F9A">
      <w:pPr>
        <w:rPr>
          <w:rFonts w:ascii="Arial" w:hAnsi="Arial" w:cs="Arial"/>
        </w:rPr>
      </w:pPr>
    </w:p>
    <w:p w14:paraId="2381EF6A" w14:textId="77777777" w:rsidR="007C0F96" w:rsidRPr="009A0835" w:rsidRDefault="006D0F9A" w:rsidP="009A0835">
      <w:pPr>
        <w:pStyle w:val="paragraph"/>
        <w:spacing w:before="0" w:beforeAutospacing="0" w:after="0" w:afterAutospacing="0" w:line="360" w:lineRule="auto"/>
        <w:jc w:val="both"/>
        <w:textAlignment w:val="baseline"/>
        <w:rPr>
          <w:rFonts w:ascii="Arial" w:eastAsia="Calibri" w:hAnsi="Arial" w:cs="Arial"/>
          <w:color w:val="000000"/>
          <w:sz w:val="22"/>
          <w:szCs w:val="22"/>
        </w:rPr>
      </w:pPr>
      <w:r w:rsidRPr="00B72547">
        <w:rPr>
          <w:rFonts w:ascii="Arial" w:hAnsi="Arial" w:cs="Arial"/>
        </w:rPr>
        <w:t>2</w:t>
      </w:r>
      <w:r w:rsidRPr="009A0835">
        <w:rPr>
          <w:rFonts w:ascii="Arial" w:eastAsia="Calibri" w:hAnsi="Arial" w:cs="Arial"/>
          <w:color w:val="000000"/>
          <w:sz w:val="22"/>
          <w:szCs w:val="22"/>
        </w:rPr>
        <w:t xml:space="preserve">. </w:t>
      </w:r>
      <w:r w:rsidR="007C0F96" w:rsidRPr="009A0835">
        <w:rPr>
          <w:rFonts w:ascii="Arial" w:eastAsia="Calibri" w:hAnsi="Arial" w:cs="Arial"/>
          <w:color w:val="000000"/>
          <w:sz w:val="22"/>
          <w:szCs w:val="22"/>
        </w:rPr>
        <w:t>A fiança ora concedida visa garantir o cumprimento, por parte de nossa afiançada, de todas as obrigações estipuladas no contrato retromencionado, abrangendo o pagamento de:  </w:t>
      </w:r>
    </w:p>
    <w:p w14:paraId="4ACA884E" w14:textId="77777777" w:rsidR="007C0F96" w:rsidRPr="009A0835" w:rsidRDefault="007C0F96" w:rsidP="009A0835">
      <w:pPr>
        <w:pStyle w:val="paragraph"/>
        <w:spacing w:before="0" w:beforeAutospacing="0" w:after="0" w:afterAutospacing="0" w:line="360" w:lineRule="auto"/>
        <w:jc w:val="both"/>
        <w:textAlignment w:val="baseline"/>
        <w:rPr>
          <w:rFonts w:ascii="Arial" w:eastAsia="Calibri" w:hAnsi="Arial" w:cs="Arial"/>
          <w:color w:val="000000"/>
          <w:sz w:val="22"/>
          <w:szCs w:val="22"/>
        </w:rPr>
      </w:pPr>
      <w:r w:rsidRPr="009A0835">
        <w:rPr>
          <w:rFonts w:ascii="Arial" w:eastAsia="Calibri" w:hAnsi="Arial" w:cs="Arial"/>
          <w:color w:val="000000"/>
          <w:sz w:val="22"/>
          <w:szCs w:val="22"/>
        </w:rPr>
        <w:t>a) prejuízos advindos do não cumprimento do contrato; </w:t>
      </w:r>
    </w:p>
    <w:p w14:paraId="56DBE729" w14:textId="77777777" w:rsidR="007C0F96" w:rsidRPr="009A0835" w:rsidRDefault="007C0F96" w:rsidP="009A0835">
      <w:pPr>
        <w:pStyle w:val="paragraph"/>
        <w:spacing w:before="0" w:beforeAutospacing="0" w:after="0" w:afterAutospacing="0" w:line="360" w:lineRule="auto"/>
        <w:jc w:val="both"/>
        <w:textAlignment w:val="baseline"/>
        <w:rPr>
          <w:rFonts w:ascii="Arial" w:eastAsia="Calibri" w:hAnsi="Arial" w:cs="Arial"/>
          <w:color w:val="000000"/>
          <w:sz w:val="22"/>
          <w:szCs w:val="22"/>
        </w:rPr>
      </w:pPr>
      <w:r w:rsidRPr="009A0835">
        <w:rPr>
          <w:rFonts w:ascii="Arial" w:eastAsia="Calibri" w:hAnsi="Arial" w:cs="Arial"/>
          <w:color w:val="000000"/>
          <w:sz w:val="22"/>
          <w:szCs w:val="22"/>
        </w:rPr>
        <w:t>b) multas moratórias e punitivas aplicadas pela Administração ao contratado;  </w:t>
      </w:r>
    </w:p>
    <w:p w14:paraId="4D3FED08" w14:textId="77777777" w:rsidR="007C0F96" w:rsidRPr="009A0835" w:rsidRDefault="007C0F96" w:rsidP="009A0835">
      <w:pPr>
        <w:pStyle w:val="paragraph"/>
        <w:spacing w:before="0" w:beforeAutospacing="0" w:after="0" w:afterAutospacing="0" w:line="360" w:lineRule="auto"/>
        <w:jc w:val="both"/>
        <w:textAlignment w:val="baseline"/>
        <w:rPr>
          <w:rFonts w:ascii="Arial" w:eastAsia="Calibri" w:hAnsi="Arial" w:cs="Arial"/>
          <w:color w:val="000000"/>
          <w:sz w:val="22"/>
          <w:szCs w:val="22"/>
        </w:rPr>
      </w:pPr>
      <w:r w:rsidRPr="009A0835">
        <w:rPr>
          <w:rFonts w:ascii="Arial" w:eastAsia="Calibri" w:hAnsi="Arial" w:cs="Arial"/>
          <w:color w:val="000000"/>
          <w:sz w:val="22"/>
          <w:szCs w:val="22"/>
        </w:rPr>
        <w:t>c) prejuízos causados ao contratante ou a terceiro decorrentes de culpa ou dolo durante a execução do contrato; e </w:t>
      </w:r>
    </w:p>
    <w:p w14:paraId="28751D48" w14:textId="77777777" w:rsidR="007C0F96" w:rsidRPr="009A0835" w:rsidRDefault="007C0F96" w:rsidP="009A0835">
      <w:pPr>
        <w:pStyle w:val="paragraph"/>
        <w:spacing w:before="0" w:beforeAutospacing="0" w:after="0" w:afterAutospacing="0" w:line="360" w:lineRule="auto"/>
        <w:jc w:val="both"/>
        <w:textAlignment w:val="baseline"/>
        <w:rPr>
          <w:rFonts w:ascii="Arial" w:eastAsia="Calibri" w:hAnsi="Arial" w:cs="Arial"/>
          <w:color w:val="000000"/>
          <w:sz w:val="22"/>
          <w:szCs w:val="22"/>
        </w:rPr>
      </w:pPr>
      <w:r w:rsidRPr="009A0835">
        <w:rPr>
          <w:rFonts w:ascii="Arial" w:eastAsia="Calibri" w:hAnsi="Arial" w:cs="Arial"/>
          <w:color w:val="000000"/>
          <w:sz w:val="22"/>
          <w:szCs w:val="22"/>
        </w:rPr>
        <w:t>d) obrigações previdenciárias e/ou trabalhistas não adimplidas pelo contratado. </w:t>
      </w:r>
    </w:p>
    <w:p w14:paraId="4A983478" w14:textId="77777777" w:rsidR="00855B8F" w:rsidRDefault="00855B8F" w:rsidP="009A0835">
      <w:pPr>
        <w:rPr>
          <w:rFonts w:ascii="Arial" w:hAnsi="Arial" w:cs="Arial"/>
        </w:rPr>
      </w:pPr>
    </w:p>
    <w:p w14:paraId="7D06C4B3" w14:textId="5BE24B68" w:rsidR="006D0F9A" w:rsidRPr="00B72547" w:rsidRDefault="006D0F9A" w:rsidP="006D0F9A">
      <w:pPr>
        <w:rPr>
          <w:rFonts w:ascii="Arial" w:hAnsi="Arial" w:cs="Arial"/>
        </w:rPr>
      </w:pPr>
      <w:r w:rsidRPr="00B72547">
        <w:rPr>
          <w:rFonts w:ascii="Arial" w:hAnsi="Arial" w:cs="Arial"/>
        </w:rPr>
        <w:t xml:space="preserve">3. Esta fiança é válida por (prazo, contado em dias, correspondente à vigência do contrato) (valor por escrito) dias, contados a partir de (data de início da vigência do contrato), vencendo-se, </w:t>
      </w:r>
      <w:proofErr w:type="gramStart"/>
      <w:r w:rsidRPr="00B72547">
        <w:rPr>
          <w:rFonts w:ascii="Arial" w:hAnsi="Arial" w:cs="Arial"/>
        </w:rPr>
        <w:t>portanto</w:t>
      </w:r>
      <w:proofErr w:type="gramEnd"/>
      <w:r w:rsidRPr="00B72547">
        <w:rPr>
          <w:rFonts w:ascii="Arial" w:hAnsi="Arial" w:cs="Arial"/>
        </w:rPr>
        <w:t xml:space="preserve"> em </w:t>
      </w:r>
      <w:proofErr w:type="spellStart"/>
      <w:r w:rsidR="00B5779C">
        <w:rPr>
          <w:rFonts w:ascii="Arial" w:hAnsi="Arial" w:cs="Arial"/>
        </w:rPr>
        <w:t>dd</w:t>
      </w:r>
      <w:proofErr w:type="spellEnd"/>
      <w:r w:rsidR="00B5779C">
        <w:rPr>
          <w:rFonts w:ascii="Arial" w:hAnsi="Arial" w:cs="Arial"/>
        </w:rPr>
        <w:t xml:space="preserve"> </w:t>
      </w:r>
      <w:r w:rsidR="001103DF">
        <w:rPr>
          <w:rFonts w:ascii="Arial" w:hAnsi="Arial" w:cs="Arial"/>
        </w:rPr>
        <w:t xml:space="preserve">de </w:t>
      </w:r>
      <w:proofErr w:type="spellStart"/>
      <w:r w:rsidR="001103DF">
        <w:rPr>
          <w:rFonts w:ascii="Arial" w:hAnsi="Arial" w:cs="Arial"/>
        </w:rPr>
        <w:t>mmmm</w:t>
      </w:r>
      <w:proofErr w:type="spellEnd"/>
      <w:r w:rsidR="001103DF">
        <w:rPr>
          <w:rFonts w:ascii="Arial" w:hAnsi="Arial" w:cs="Arial"/>
        </w:rPr>
        <w:t xml:space="preserve"> de </w:t>
      </w:r>
      <w:proofErr w:type="spellStart"/>
      <w:r w:rsidR="001103DF">
        <w:rPr>
          <w:rFonts w:ascii="Arial" w:hAnsi="Arial" w:cs="Arial"/>
        </w:rPr>
        <w:t>aaaa</w:t>
      </w:r>
      <w:proofErr w:type="spellEnd"/>
      <w:r w:rsidRPr="00B72547">
        <w:rPr>
          <w:rFonts w:ascii="Arial" w:hAnsi="Arial" w:cs="Arial"/>
        </w:rPr>
        <w:t xml:space="preserve">. </w:t>
      </w:r>
    </w:p>
    <w:p w14:paraId="7CC9D619" w14:textId="77777777" w:rsidR="00855B8F" w:rsidRDefault="00855B8F" w:rsidP="006D0F9A">
      <w:pPr>
        <w:rPr>
          <w:rFonts w:ascii="Arial" w:hAnsi="Arial" w:cs="Arial"/>
        </w:rPr>
      </w:pPr>
    </w:p>
    <w:p w14:paraId="07B4F3FA" w14:textId="19EB8E96" w:rsidR="006D0F9A" w:rsidRPr="00B72547" w:rsidRDefault="006D0F9A" w:rsidP="006D0F9A">
      <w:pPr>
        <w:rPr>
          <w:rFonts w:ascii="Arial" w:hAnsi="Arial" w:cs="Arial"/>
        </w:rPr>
      </w:pPr>
      <w:r w:rsidRPr="00B72547">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02C84025" w14:textId="77777777" w:rsidR="00855B8F" w:rsidRDefault="00855B8F" w:rsidP="006D0F9A">
      <w:pPr>
        <w:rPr>
          <w:rFonts w:ascii="Arial" w:hAnsi="Arial" w:cs="Arial"/>
        </w:rPr>
      </w:pPr>
    </w:p>
    <w:p w14:paraId="4400757E" w14:textId="143650D9" w:rsidR="006D0F9A" w:rsidRPr="00B72547" w:rsidRDefault="006D0F9A" w:rsidP="006D0F9A">
      <w:pPr>
        <w:rPr>
          <w:rFonts w:ascii="Arial" w:hAnsi="Arial" w:cs="Arial"/>
        </w:rPr>
      </w:pPr>
      <w:r w:rsidRPr="00B72547">
        <w:rPr>
          <w:rFonts w:ascii="Arial" w:hAnsi="Arial" w:cs="Arial"/>
        </w:rPr>
        <w:t xml:space="preserve">5. A comunicação de inadimplemento deverá ocorrer até o prazo máximo de 3 (três) meses após o vencimento desta fiança. </w:t>
      </w:r>
    </w:p>
    <w:p w14:paraId="7D9CC021" w14:textId="77777777" w:rsidR="009A0835" w:rsidRDefault="009A0835" w:rsidP="006D0F9A">
      <w:pPr>
        <w:rPr>
          <w:rFonts w:ascii="Arial" w:hAnsi="Arial" w:cs="Arial"/>
        </w:rPr>
      </w:pPr>
    </w:p>
    <w:p w14:paraId="6E3E7C5C" w14:textId="77777777" w:rsidR="009A0835" w:rsidRDefault="006D0F9A" w:rsidP="006D0F9A">
      <w:pPr>
        <w:rPr>
          <w:rFonts w:ascii="Arial" w:hAnsi="Arial" w:cs="Arial"/>
        </w:rPr>
      </w:pPr>
      <w:r w:rsidRPr="00B72547">
        <w:rPr>
          <w:rFonts w:ascii="Arial" w:hAnsi="Arial" w:cs="Arial"/>
        </w:rPr>
        <w:t xml:space="preserve">6. Nenhuma objeção ou oposição da nossa afiançada será admitida ou invocada por este fiador com o fim de escusar-se do cumprimento da obrigação assumida neste ato e por este instrumento perante o </w:t>
      </w:r>
    </w:p>
    <w:p w14:paraId="60A83B0A" w14:textId="18CF92C6" w:rsidR="006D0F9A" w:rsidRPr="00B72547" w:rsidRDefault="006D0F9A" w:rsidP="006D0F9A">
      <w:pPr>
        <w:rPr>
          <w:rFonts w:ascii="Arial" w:hAnsi="Arial" w:cs="Arial"/>
        </w:rPr>
      </w:pPr>
      <w:r w:rsidRPr="00B72547">
        <w:rPr>
          <w:rFonts w:ascii="Arial" w:hAnsi="Arial" w:cs="Arial"/>
        </w:rPr>
        <w:t>[órgão/entidade].</w:t>
      </w:r>
    </w:p>
    <w:p w14:paraId="62759FCC" w14:textId="77777777" w:rsidR="009A0835" w:rsidRDefault="009A0835" w:rsidP="006D0F9A">
      <w:pPr>
        <w:rPr>
          <w:rFonts w:ascii="Arial" w:hAnsi="Arial" w:cs="Arial"/>
        </w:rPr>
      </w:pPr>
    </w:p>
    <w:p w14:paraId="30EDC76D" w14:textId="2B2FC3C1" w:rsidR="006D0F9A" w:rsidRPr="00B72547" w:rsidRDefault="006D0F9A" w:rsidP="006D0F9A">
      <w:pPr>
        <w:rPr>
          <w:rFonts w:ascii="Arial" w:hAnsi="Arial" w:cs="Arial"/>
        </w:rPr>
      </w:pPr>
      <w:r w:rsidRPr="00B72547">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1F052D8" w14:textId="77777777" w:rsidR="009A0835" w:rsidRDefault="009A0835" w:rsidP="006D0F9A">
      <w:pPr>
        <w:rPr>
          <w:rFonts w:ascii="Arial" w:hAnsi="Arial" w:cs="Arial"/>
        </w:rPr>
      </w:pPr>
    </w:p>
    <w:p w14:paraId="2D085D71" w14:textId="0EB4320A" w:rsidR="006D0F9A" w:rsidRPr="00B72547" w:rsidRDefault="006D0F9A" w:rsidP="006D0F9A">
      <w:pPr>
        <w:rPr>
          <w:rFonts w:ascii="Arial" w:hAnsi="Arial" w:cs="Arial"/>
        </w:rPr>
      </w:pPr>
      <w:r w:rsidRPr="00B72547">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0E9E6261" w14:textId="77777777" w:rsidR="009A0835" w:rsidRDefault="009A0835" w:rsidP="006D0F9A">
      <w:pPr>
        <w:rPr>
          <w:rFonts w:ascii="Arial" w:hAnsi="Arial" w:cs="Arial"/>
        </w:rPr>
      </w:pPr>
    </w:p>
    <w:p w14:paraId="34F57E69" w14:textId="30B0EDC5" w:rsidR="006D0F9A" w:rsidRPr="00B72547" w:rsidRDefault="006D0F9A" w:rsidP="006D0F9A">
      <w:pPr>
        <w:rPr>
          <w:rFonts w:ascii="Arial" w:hAnsi="Arial" w:cs="Arial"/>
        </w:rPr>
      </w:pPr>
      <w:r w:rsidRPr="00B72547">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438571D9" w14:textId="77777777" w:rsidR="009A0835" w:rsidRDefault="009A0835" w:rsidP="006D0F9A">
      <w:pPr>
        <w:rPr>
          <w:rFonts w:ascii="Arial" w:hAnsi="Arial" w:cs="Arial"/>
        </w:rPr>
      </w:pPr>
    </w:p>
    <w:p w14:paraId="48FF4B20" w14:textId="1D438D03" w:rsidR="006D0F9A" w:rsidRPr="00B72547" w:rsidRDefault="006D0F9A" w:rsidP="006D0F9A">
      <w:pPr>
        <w:rPr>
          <w:rFonts w:ascii="Arial" w:hAnsi="Arial" w:cs="Arial"/>
        </w:rPr>
      </w:pPr>
      <w:r w:rsidRPr="00B72547">
        <w:rPr>
          <w:rFonts w:ascii="Arial" w:hAnsi="Arial" w:cs="Arial"/>
        </w:rPr>
        <w:t xml:space="preserve">10. Declara, finalmente, que está autorizado pelo Banco Central do Brasil a expedir Carta de Fiança Bancária e que o valor da presente se contém dentro dos limites que lhe são autorizados pela referida entidade federal. </w:t>
      </w:r>
    </w:p>
    <w:p w14:paraId="04F1E152" w14:textId="77777777" w:rsidR="006D0F9A" w:rsidRPr="00B72547" w:rsidRDefault="006D0F9A" w:rsidP="006D0F9A">
      <w:pPr>
        <w:rPr>
          <w:rFonts w:ascii="Arial" w:hAnsi="Arial" w:cs="Arial"/>
        </w:rPr>
      </w:pPr>
    </w:p>
    <w:p w14:paraId="4E5DC055" w14:textId="77777777" w:rsidR="006D0F9A" w:rsidRPr="00B72547" w:rsidRDefault="006D0F9A" w:rsidP="006D0F9A">
      <w:pPr>
        <w:rPr>
          <w:rFonts w:ascii="Arial" w:hAnsi="Arial" w:cs="Arial"/>
        </w:rPr>
      </w:pPr>
    </w:p>
    <w:p w14:paraId="7DA869E5" w14:textId="77777777" w:rsidR="006D0F9A" w:rsidRPr="00B72547" w:rsidRDefault="006D0F9A" w:rsidP="006D0F9A">
      <w:pPr>
        <w:rPr>
          <w:rFonts w:ascii="Arial" w:hAnsi="Arial" w:cs="Arial"/>
        </w:rPr>
      </w:pPr>
      <w:r w:rsidRPr="00B72547">
        <w:rPr>
          <w:rFonts w:ascii="Arial" w:hAnsi="Arial" w:cs="Arial"/>
        </w:rPr>
        <w:t xml:space="preserve">(Local e data) </w:t>
      </w:r>
    </w:p>
    <w:p w14:paraId="40F38169" w14:textId="77777777" w:rsidR="006D0F9A" w:rsidRPr="00B72547" w:rsidRDefault="006D0F9A" w:rsidP="006D0F9A">
      <w:pPr>
        <w:rPr>
          <w:rFonts w:ascii="Arial" w:hAnsi="Arial" w:cs="Arial"/>
        </w:rPr>
      </w:pPr>
      <w:r w:rsidRPr="00B72547">
        <w:rPr>
          <w:rFonts w:ascii="Arial" w:hAnsi="Arial" w:cs="Arial"/>
        </w:rPr>
        <w:t xml:space="preserve">(Instituição garantidora) </w:t>
      </w:r>
    </w:p>
    <w:p w14:paraId="58B85F80" w14:textId="77777777" w:rsidR="006D0F9A" w:rsidRPr="00B72547" w:rsidRDefault="006D0F9A" w:rsidP="006D0F9A">
      <w:pPr>
        <w:rPr>
          <w:rFonts w:ascii="Arial" w:hAnsi="Arial" w:cs="Arial"/>
        </w:rPr>
      </w:pPr>
      <w:r w:rsidRPr="00B72547">
        <w:rPr>
          <w:rFonts w:ascii="Arial" w:hAnsi="Arial" w:cs="Arial"/>
        </w:rPr>
        <w:t>(Assinaturas autorizadas)</w:t>
      </w:r>
    </w:p>
    <w:p w14:paraId="3434A0D8" w14:textId="77777777" w:rsidR="006D0F9A" w:rsidRPr="00B72547" w:rsidRDefault="006D0F9A" w:rsidP="006D0F9A">
      <w:pPr>
        <w:rPr>
          <w:rFonts w:ascii="Arial" w:hAnsi="Arial" w:cs="Arial"/>
        </w:rPr>
      </w:pPr>
      <w:r w:rsidRPr="00B72547">
        <w:rPr>
          <w:rFonts w:ascii="Arial" w:hAnsi="Arial" w:cs="Arial"/>
        </w:rPr>
        <w:br w:type="page"/>
      </w:r>
    </w:p>
    <w:p w14:paraId="620B5529" w14:textId="509DA609" w:rsidR="006D0F9A" w:rsidRPr="00B72547" w:rsidRDefault="006D0F9A" w:rsidP="006D0F9A">
      <w:pPr>
        <w:pStyle w:val="Ttulo2"/>
        <w:rPr>
          <w:rFonts w:ascii="Arial" w:hAnsi="Arial" w:cs="Arial"/>
        </w:rPr>
      </w:pPr>
      <w:r w:rsidRPr="00B72547">
        <w:rPr>
          <w:rFonts w:ascii="Arial" w:hAnsi="Arial" w:cs="Arial"/>
        </w:rPr>
        <w:t xml:space="preserve">ANEXO </w:t>
      </w:r>
      <w:r w:rsidR="00CB5817" w:rsidRPr="00B72547">
        <w:rPr>
          <w:rFonts w:ascii="Arial" w:hAnsi="Arial" w:cs="Arial"/>
        </w:rPr>
        <w:t xml:space="preserve">III </w:t>
      </w:r>
      <w:r w:rsidRPr="00B72547">
        <w:rPr>
          <w:rFonts w:ascii="Arial" w:hAnsi="Arial" w:cs="Arial"/>
        </w:rPr>
        <w:t>- ANÁLISE CONTÁBIL DA CAPACIDADE FINANCEIRA DE LICITANTE</w:t>
      </w:r>
    </w:p>
    <w:tbl>
      <w:tblPr>
        <w:tblW w:w="11055" w:type="dxa"/>
        <w:tblInd w:w="-714" w:type="dxa"/>
        <w:tblLayout w:type="fixed"/>
        <w:tblLook w:val="0400" w:firstRow="0" w:lastRow="0" w:firstColumn="0" w:lastColumn="0" w:noHBand="0" w:noVBand="1"/>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76"/>
        <w:gridCol w:w="283"/>
        <w:gridCol w:w="377"/>
        <w:gridCol w:w="48"/>
        <w:gridCol w:w="142"/>
        <w:gridCol w:w="565"/>
      </w:tblGrid>
      <w:tr w:rsidR="006D0F9A" w:rsidRPr="003132E8" w14:paraId="1A52517A" w14:textId="77777777">
        <w:trPr>
          <w:trHeight w:val="366"/>
        </w:trPr>
        <w:tc>
          <w:tcPr>
            <w:tcW w:w="659" w:type="dxa"/>
            <w:gridSpan w:val="2"/>
            <w:vMerge w:val="restart"/>
            <w:tcBorders>
              <w:top w:val="single" w:sz="4" w:space="0" w:color="000000"/>
              <w:left w:val="single" w:sz="4" w:space="0" w:color="000000"/>
              <w:bottom w:val="single" w:sz="4" w:space="0" w:color="000000"/>
            </w:tcBorders>
            <w:vAlign w:val="center"/>
          </w:tcPr>
          <w:p w14:paraId="67CEE5CD" w14:textId="77777777" w:rsidR="006D0F9A" w:rsidRPr="003132E8" w:rsidRDefault="006D0F9A">
            <w:pPr>
              <w:spacing w:line="252" w:lineRule="auto"/>
              <w:rPr>
                <w:rFonts w:ascii="Arial" w:hAnsi="Arial" w:cs="Arial"/>
                <w:sz w:val="16"/>
                <w:szCs w:val="16"/>
              </w:rPr>
            </w:pPr>
            <w:r w:rsidRPr="003132E8">
              <w:rPr>
                <w:rFonts w:ascii="Arial" w:hAnsi="Arial" w:cs="Arial"/>
                <w:noProof/>
                <w:sz w:val="16"/>
                <w:szCs w:val="16"/>
              </w:rPr>
              <w:drawing>
                <wp:inline distT="0" distB="0" distL="0" distR="0" wp14:anchorId="25C9A6DB" wp14:editId="4412F6B3">
                  <wp:extent cx="295275" cy="371475"/>
                  <wp:effectExtent l="0" t="0" r="0" b="0"/>
                  <wp:docPr id="5" name="Imagem 5"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image2.jpg" descr="Desenho de personagem de desenho animado&#10;&#10;Descrição gerada automaticamente com confiança média"/>
                          <pic:cNvPicPr preferRelativeResize="0"/>
                        </pic:nvPicPr>
                        <pic:blipFill>
                          <a:blip r:embed="rId14"/>
                          <a:srcRect/>
                          <a:stretch>
                            <a:fillRect/>
                          </a:stretch>
                        </pic:blipFill>
                        <pic:spPr>
                          <a:xfrm>
                            <a:off x="0" y="0"/>
                            <a:ext cx="295275" cy="371475"/>
                          </a:xfrm>
                          <a:prstGeom prst="rect">
                            <a:avLst/>
                          </a:prstGeom>
                          <a:ln/>
                        </pic:spPr>
                      </pic:pic>
                    </a:graphicData>
                  </a:graphic>
                </wp:inline>
              </w:drawing>
            </w:r>
          </w:p>
        </w:tc>
        <w:tc>
          <w:tcPr>
            <w:tcW w:w="4605" w:type="dxa"/>
            <w:gridSpan w:val="5"/>
            <w:vMerge w:val="restart"/>
            <w:tcBorders>
              <w:top w:val="single" w:sz="4" w:space="0" w:color="000000"/>
              <w:bottom w:val="single" w:sz="4" w:space="0" w:color="000000"/>
              <w:right w:val="single" w:sz="4" w:space="0" w:color="000000"/>
            </w:tcBorders>
            <w:vAlign w:val="center"/>
          </w:tcPr>
          <w:p w14:paraId="0752D67F" w14:textId="77777777" w:rsidR="006D0F9A" w:rsidRPr="003132E8" w:rsidRDefault="006D0F9A">
            <w:pPr>
              <w:spacing w:line="252" w:lineRule="auto"/>
              <w:rPr>
                <w:rFonts w:ascii="Arial" w:hAnsi="Arial" w:cs="Arial"/>
                <w:b/>
                <w:sz w:val="16"/>
                <w:szCs w:val="16"/>
              </w:rPr>
            </w:pPr>
            <w:r w:rsidRPr="003132E8">
              <w:rPr>
                <w:rFonts w:ascii="Arial" w:hAnsi="Arial" w:cs="Arial"/>
                <w:b/>
                <w:sz w:val="16"/>
                <w:szCs w:val="16"/>
              </w:rPr>
              <w:t>GOVERNO DO ESTADO DO RIO GRANDE DO SUL</w:t>
            </w:r>
          </w:p>
          <w:p w14:paraId="0FFB84A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ANEXO II AO DECRETO Nº 36.601, de 10-04-96.</w:t>
            </w:r>
          </w:p>
        </w:tc>
        <w:tc>
          <w:tcPr>
            <w:tcW w:w="432" w:type="dxa"/>
            <w:tcBorders>
              <w:top w:val="single" w:sz="4" w:space="0" w:color="000000"/>
              <w:left w:val="single" w:sz="4" w:space="0" w:color="000000"/>
              <w:bottom w:val="single" w:sz="4" w:space="0" w:color="000000"/>
              <w:right w:val="single" w:sz="4" w:space="0" w:color="000000"/>
            </w:tcBorders>
            <w:vAlign w:val="center"/>
          </w:tcPr>
          <w:p w14:paraId="3F1BDAB2"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J</w:t>
            </w: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2AA1C013" w14:textId="77777777" w:rsidR="006D0F9A" w:rsidRPr="003132E8" w:rsidRDefault="006D0F9A">
            <w:pPr>
              <w:spacing w:line="252" w:lineRule="auto"/>
              <w:rPr>
                <w:rFonts w:ascii="Arial" w:hAnsi="Arial" w:cs="Arial"/>
                <w:sz w:val="16"/>
                <w:szCs w:val="16"/>
              </w:rPr>
            </w:pPr>
            <w:r w:rsidRPr="003132E8">
              <w:rPr>
                <w:rFonts w:ascii="Arial" w:hAnsi="Arial" w:cs="Arial"/>
                <w:b/>
                <w:sz w:val="16"/>
                <w:szCs w:val="16"/>
              </w:rPr>
              <w:t>IDENTIFICAÇÃO DO PROCESSO</w:t>
            </w:r>
          </w:p>
        </w:tc>
      </w:tr>
      <w:tr w:rsidR="006D0F9A" w:rsidRPr="003132E8" w14:paraId="11EC4F36" w14:textId="77777777" w:rsidTr="00A400C5">
        <w:trPr>
          <w:trHeight w:val="599"/>
        </w:trPr>
        <w:tc>
          <w:tcPr>
            <w:tcW w:w="659" w:type="dxa"/>
            <w:gridSpan w:val="2"/>
            <w:vMerge/>
            <w:tcBorders>
              <w:top w:val="single" w:sz="4" w:space="0" w:color="000000"/>
              <w:left w:val="single" w:sz="4" w:space="0" w:color="000000"/>
              <w:bottom w:val="single" w:sz="4" w:space="0" w:color="000000"/>
            </w:tcBorders>
            <w:vAlign w:val="center"/>
          </w:tcPr>
          <w:p w14:paraId="630C6E1D"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4605" w:type="dxa"/>
            <w:gridSpan w:val="5"/>
            <w:vMerge/>
            <w:tcBorders>
              <w:top w:val="single" w:sz="4" w:space="0" w:color="000000"/>
              <w:bottom w:val="single" w:sz="4" w:space="0" w:color="000000"/>
              <w:right w:val="single" w:sz="4" w:space="0" w:color="000000"/>
            </w:tcBorders>
            <w:vAlign w:val="center"/>
          </w:tcPr>
          <w:p w14:paraId="6EE94299"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4376" w:type="dxa"/>
            <w:gridSpan w:val="15"/>
            <w:tcBorders>
              <w:top w:val="single" w:sz="4" w:space="0" w:color="000000"/>
              <w:left w:val="single" w:sz="4" w:space="0" w:color="000000"/>
              <w:bottom w:val="single" w:sz="4" w:space="0" w:color="000000"/>
              <w:right w:val="single" w:sz="4" w:space="0" w:color="000000"/>
            </w:tcBorders>
            <w:vAlign w:val="center"/>
          </w:tcPr>
          <w:p w14:paraId="05ACCF4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NÚMERO </w:t>
            </w:r>
          </w:p>
          <w:p w14:paraId="5198E5FB" w14:textId="77777777" w:rsidR="006D0F9A" w:rsidRPr="003132E8" w:rsidRDefault="006D0F9A">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71BBAC7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FOLHA</w:t>
            </w:r>
          </w:p>
          <w:p w14:paraId="47D35839" w14:textId="77777777" w:rsidR="006D0F9A" w:rsidRPr="003132E8" w:rsidRDefault="006D0F9A">
            <w:pPr>
              <w:spacing w:line="252" w:lineRule="auto"/>
              <w:rPr>
                <w:rFonts w:ascii="Arial" w:hAnsi="Arial" w:cs="Arial"/>
                <w:sz w:val="16"/>
                <w:szCs w:val="16"/>
              </w:rPr>
            </w:pPr>
          </w:p>
        </w:tc>
      </w:tr>
      <w:tr w:rsidR="006D0F9A" w:rsidRPr="003132E8" w14:paraId="043AF243" w14:textId="77777777">
        <w:trPr>
          <w:trHeight w:val="18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31A78F8D" w14:textId="77777777" w:rsidR="006D0F9A" w:rsidRPr="003132E8" w:rsidRDefault="006D0F9A">
            <w:pPr>
              <w:spacing w:line="252" w:lineRule="auto"/>
              <w:jc w:val="center"/>
              <w:rPr>
                <w:rFonts w:ascii="Arial" w:hAnsi="Arial" w:cs="Arial"/>
                <w:sz w:val="16"/>
                <w:szCs w:val="16"/>
              </w:rPr>
            </w:pPr>
            <w:r w:rsidRPr="003132E8">
              <w:rPr>
                <w:rFonts w:ascii="Arial" w:hAnsi="Arial" w:cs="Arial"/>
                <w:b/>
                <w:sz w:val="16"/>
                <w:szCs w:val="16"/>
              </w:rPr>
              <w:t>ANÁLISE CONTÁBIL DA CAPACIDADE FINANCEIRA DE LICITANTE – ACF</w:t>
            </w:r>
          </w:p>
        </w:tc>
      </w:tr>
      <w:tr w:rsidR="006D0F9A" w:rsidRPr="003132E8" w14:paraId="37327150" w14:textId="77777777">
        <w:trPr>
          <w:trHeight w:val="131"/>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646CA63D" w14:textId="77777777" w:rsidR="006D0F9A" w:rsidRPr="003132E8" w:rsidRDefault="006D0F9A">
            <w:pPr>
              <w:spacing w:line="252" w:lineRule="auto"/>
              <w:rPr>
                <w:rFonts w:ascii="Arial" w:hAnsi="Arial" w:cs="Arial"/>
                <w:sz w:val="16"/>
                <w:szCs w:val="16"/>
              </w:rPr>
            </w:pPr>
          </w:p>
        </w:tc>
      </w:tr>
      <w:tr w:rsidR="006D0F9A" w:rsidRPr="003132E8" w14:paraId="43FCBC94" w14:textId="77777777">
        <w:trPr>
          <w:trHeight w:val="250"/>
        </w:trPr>
        <w:tc>
          <w:tcPr>
            <w:tcW w:w="455" w:type="dxa"/>
            <w:tcBorders>
              <w:top w:val="single" w:sz="4" w:space="0" w:color="000000"/>
              <w:left w:val="single" w:sz="4" w:space="0" w:color="000000"/>
              <w:bottom w:val="single" w:sz="4" w:space="0" w:color="000000"/>
              <w:right w:val="single" w:sz="4" w:space="0" w:color="000000"/>
            </w:tcBorders>
            <w:vAlign w:val="center"/>
          </w:tcPr>
          <w:p w14:paraId="2531ED45" w14:textId="77777777" w:rsidR="006D0F9A" w:rsidRPr="003132E8" w:rsidRDefault="006D0F9A">
            <w:pPr>
              <w:spacing w:line="252" w:lineRule="auto"/>
              <w:rPr>
                <w:rFonts w:ascii="Arial" w:hAnsi="Arial" w:cs="Arial"/>
                <w:b/>
                <w:sz w:val="16"/>
                <w:szCs w:val="16"/>
              </w:rPr>
            </w:pPr>
            <w:r w:rsidRPr="003132E8">
              <w:rPr>
                <w:rFonts w:ascii="Arial" w:hAnsi="Arial" w:cs="Arial"/>
                <w:b/>
                <w:sz w:val="16"/>
                <w:szCs w:val="16"/>
              </w:rPr>
              <w:t>A</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0768366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IDENTIFICAÇÃO DO EDITAL OU CARTA-CONVITE</w:t>
            </w:r>
          </w:p>
        </w:tc>
      </w:tr>
      <w:tr w:rsidR="006D0F9A" w:rsidRPr="003132E8" w14:paraId="6AFC1ECC" w14:textId="77777777" w:rsidTr="00A400C5">
        <w:trPr>
          <w:trHeight w:val="241"/>
        </w:trPr>
        <w:tc>
          <w:tcPr>
            <w:tcW w:w="939" w:type="dxa"/>
            <w:gridSpan w:val="3"/>
            <w:tcBorders>
              <w:top w:val="single" w:sz="4" w:space="0" w:color="000000"/>
              <w:left w:val="single" w:sz="4" w:space="0" w:color="000000"/>
              <w:bottom w:val="single" w:sz="4" w:space="0" w:color="000000"/>
              <w:right w:val="single" w:sz="4" w:space="0" w:color="000000"/>
            </w:tcBorders>
            <w:vAlign w:val="center"/>
          </w:tcPr>
          <w:p w14:paraId="51DB507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CÓDIGO </w:t>
            </w:r>
          </w:p>
          <w:p w14:paraId="65AA7869" w14:textId="77777777" w:rsidR="006D0F9A" w:rsidRPr="003132E8" w:rsidRDefault="006D0F9A">
            <w:pPr>
              <w:spacing w:line="252" w:lineRule="auto"/>
              <w:rPr>
                <w:rFonts w:ascii="Arial" w:hAnsi="Arial" w:cs="Arial"/>
                <w:sz w:val="16"/>
                <w:szCs w:val="16"/>
              </w:rPr>
            </w:pPr>
          </w:p>
        </w:tc>
        <w:tc>
          <w:tcPr>
            <w:tcW w:w="6591" w:type="dxa"/>
            <w:gridSpan w:val="10"/>
            <w:tcBorders>
              <w:top w:val="single" w:sz="4" w:space="0" w:color="000000"/>
              <w:left w:val="single" w:sz="4" w:space="0" w:color="000000"/>
              <w:bottom w:val="single" w:sz="4" w:space="0" w:color="000000"/>
              <w:right w:val="single" w:sz="4" w:space="0" w:color="000000"/>
            </w:tcBorders>
            <w:vAlign w:val="center"/>
          </w:tcPr>
          <w:p w14:paraId="57DA412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NOME DO LICITADOR</w:t>
            </w:r>
          </w:p>
          <w:p w14:paraId="6B02CD1C" w14:textId="77777777" w:rsidR="006D0F9A" w:rsidRPr="003132E8" w:rsidRDefault="006D0F9A">
            <w:pPr>
              <w:spacing w:line="252" w:lineRule="auto"/>
              <w:rPr>
                <w:rFonts w:ascii="Arial" w:hAnsi="Arial" w:cs="Arial"/>
                <w:sz w:val="16"/>
                <w:szCs w:val="16"/>
              </w:rPr>
            </w:pPr>
          </w:p>
        </w:tc>
        <w:tc>
          <w:tcPr>
            <w:tcW w:w="1128" w:type="dxa"/>
            <w:gridSpan w:val="4"/>
            <w:tcBorders>
              <w:top w:val="single" w:sz="4" w:space="0" w:color="000000"/>
              <w:left w:val="single" w:sz="4" w:space="0" w:color="000000"/>
              <w:bottom w:val="single" w:sz="4" w:space="0" w:color="000000"/>
              <w:right w:val="single" w:sz="4" w:space="0" w:color="000000"/>
            </w:tcBorders>
            <w:vAlign w:val="center"/>
          </w:tcPr>
          <w:p w14:paraId="658397B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NÚMERO</w:t>
            </w:r>
          </w:p>
          <w:p w14:paraId="04613582" w14:textId="77777777" w:rsidR="006D0F9A" w:rsidRPr="003132E8" w:rsidRDefault="006D0F9A">
            <w:pPr>
              <w:spacing w:line="252" w:lineRule="auto"/>
              <w:rPr>
                <w:rFonts w:ascii="Arial" w:hAnsi="Arial" w:cs="Arial"/>
                <w:sz w:val="16"/>
                <w:szCs w:val="16"/>
              </w:rPr>
            </w:pPr>
          </w:p>
        </w:tc>
        <w:tc>
          <w:tcPr>
            <w:tcW w:w="982" w:type="dxa"/>
            <w:gridSpan w:val="5"/>
            <w:tcBorders>
              <w:top w:val="single" w:sz="4" w:space="0" w:color="000000"/>
              <w:left w:val="single" w:sz="4" w:space="0" w:color="000000"/>
              <w:bottom w:val="single" w:sz="4" w:space="0" w:color="000000"/>
              <w:right w:val="single" w:sz="4" w:space="0" w:color="000000"/>
            </w:tcBorders>
            <w:vAlign w:val="center"/>
          </w:tcPr>
          <w:p w14:paraId="204E7BC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MODALID.</w:t>
            </w:r>
          </w:p>
          <w:p w14:paraId="7DEEE93D" w14:textId="77777777" w:rsidR="006D0F9A" w:rsidRPr="003132E8" w:rsidRDefault="006D0F9A">
            <w:pPr>
              <w:spacing w:line="252" w:lineRule="auto"/>
              <w:rPr>
                <w:rFonts w:ascii="Arial" w:hAnsi="Arial" w:cs="Arial"/>
                <w:sz w:val="16"/>
                <w:szCs w:val="16"/>
              </w:rPr>
            </w:pP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14:paraId="5176BD9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DATA</w:t>
            </w:r>
          </w:p>
          <w:p w14:paraId="53547AE9" w14:textId="77777777" w:rsidR="006D0F9A" w:rsidRPr="003132E8" w:rsidRDefault="006D0F9A">
            <w:pPr>
              <w:spacing w:line="252" w:lineRule="auto"/>
              <w:rPr>
                <w:rFonts w:ascii="Arial" w:hAnsi="Arial" w:cs="Arial"/>
                <w:sz w:val="16"/>
                <w:szCs w:val="16"/>
              </w:rPr>
            </w:pPr>
          </w:p>
        </w:tc>
      </w:tr>
      <w:tr w:rsidR="006D0F9A" w:rsidRPr="003132E8" w14:paraId="7567AA2B" w14:textId="77777777">
        <w:trPr>
          <w:trHeight w:val="216"/>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6536765D" w14:textId="77777777" w:rsidR="006D0F9A" w:rsidRPr="003132E8" w:rsidRDefault="006D0F9A">
            <w:pPr>
              <w:spacing w:line="252" w:lineRule="auto"/>
              <w:rPr>
                <w:rFonts w:ascii="Arial" w:hAnsi="Arial" w:cs="Arial"/>
                <w:sz w:val="16"/>
                <w:szCs w:val="16"/>
              </w:rPr>
            </w:pPr>
          </w:p>
        </w:tc>
      </w:tr>
      <w:tr w:rsidR="006D0F9A" w:rsidRPr="003132E8" w14:paraId="352B289F" w14:textId="77777777">
        <w:trPr>
          <w:trHeight w:val="260"/>
        </w:trPr>
        <w:tc>
          <w:tcPr>
            <w:tcW w:w="455" w:type="dxa"/>
            <w:tcBorders>
              <w:top w:val="single" w:sz="4" w:space="0" w:color="000000"/>
              <w:left w:val="single" w:sz="4" w:space="0" w:color="000000"/>
              <w:bottom w:val="single" w:sz="4" w:space="0" w:color="000000"/>
              <w:right w:val="single" w:sz="4" w:space="0" w:color="000000"/>
            </w:tcBorders>
            <w:vAlign w:val="center"/>
          </w:tcPr>
          <w:p w14:paraId="24F83267" w14:textId="77777777" w:rsidR="006D0F9A" w:rsidRPr="003132E8" w:rsidRDefault="006D0F9A">
            <w:pPr>
              <w:spacing w:line="252" w:lineRule="auto"/>
              <w:rPr>
                <w:rFonts w:ascii="Arial" w:hAnsi="Arial" w:cs="Arial"/>
                <w:b/>
                <w:sz w:val="16"/>
                <w:szCs w:val="16"/>
              </w:rPr>
            </w:pPr>
            <w:r w:rsidRPr="003132E8">
              <w:rPr>
                <w:rFonts w:ascii="Arial" w:hAnsi="Arial" w:cs="Arial"/>
                <w:b/>
                <w:sz w:val="16"/>
                <w:szCs w:val="16"/>
              </w:rPr>
              <w:t>B</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60B259C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IDENTIFICAÇÃO DO LICITANTE</w:t>
            </w:r>
          </w:p>
        </w:tc>
      </w:tr>
      <w:tr w:rsidR="006D0F9A" w:rsidRPr="003132E8" w14:paraId="763A00D1" w14:textId="77777777" w:rsidTr="00A400C5">
        <w:trPr>
          <w:trHeight w:val="42"/>
        </w:trPr>
        <w:tc>
          <w:tcPr>
            <w:tcW w:w="7530" w:type="dxa"/>
            <w:gridSpan w:val="13"/>
            <w:tcBorders>
              <w:top w:val="single" w:sz="4" w:space="0" w:color="000000"/>
              <w:left w:val="single" w:sz="4" w:space="0" w:color="000000"/>
              <w:bottom w:val="single" w:sz="4" w:space="0" w:color="000000"/>
              <w:right w:val="single" w:sz="4" w:space="0" w:color="000000"/>
            </w:tcBorders>
            <w:vAlign w:val="center"/>
          </w:tcPr>
          <w:p w14:paraId="53C222D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CGC/MF:</w:t>
            </w:r>
          </w:p>
          <w:p w14:paraId="59C086F3" w14:textId="77777777" w:rsidR="006D0F9A" w:rsidRPr="003132E8" w:rsidRDefault="006D0F9A">
            <w:pPr>
              <w:spacing w:line="252" w:lineRule="auto"/>
              <w:rPr>
                <w:rFonts w:ascii="Arial" w:hAnsi="Arial" w:cs="Arial"/>
                <w:sz w:val="16"/>
                <w:szCs w:val="16"/>
              </w:rPr>
            </w:pPr>
          </w:p>
        </w:tc>
        <w:tc>
          <w:tcPr>
            <w:tcW w:w="2034" w:type="dxa"/>
            <w:gridSpan w:val="8"/>
            <w:tcBorders>
              <w:top w:val="single" w:sz="4" w:space="0" w:color="000000"/>
              <w:left w:val="single" w:sz="4" w:space="0" w:color="000000"/>
              <w:bottom w:val="single" w:sz="4" w:space="0" w:color="000000"/>
              <w:right w:val="single" w:sz="4" w:space="0" w:color="000000"/>
            </w:tcBorders>
            <w:vAlign w:val="center"/>
          </w:tcPr>
          <w:p w14:paraId="4A05EC1F"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ATIVIDADE PRINCIPAL</w:t>
            </w:r>
          </w:p>
          <w:p w14:paraId="604044EA" w14:textId="77777777" w:rsidR="006D0F9A" w:rsidRPr="003132E8" w:rsidRDefault="006D0F9A">
            <w:pPr>
              <w:spacing w:line="252" w:lineRule="auto"/>
              <w:rPr>
                <w:rFonts w:ascii="Arial" w:hAnsi="Arial" w:cs="Arial"/>
                <w:sz w:val="16"/>
                <w:szCs w:val="16"/>
              </w:rPr>
            </w:pPr>
          </w:p>
        </w:tc>
        <w:tc>
          <w:tcPr>
            <w:tcW w:w="926" w:type="dxa"/>
            <w:gridSpan w:val="5"/>
            <w:tcBorders>
              <w:top w:val="single" w:sz="4" w:space="0" w:color="000000"/>
              <w:left w:val="single" w:sz="4" w:space="0" w:color="000000"/>
              <w:bottom w:val="single" w:sz="4" w:space="0" w:color="000000"/>
              <w:right w:val="single" w:sz="4" w:space="0" w:color="000000"/>
            </w:tcBorders>
            <w:vAlign w:val="center"/>
          </w:tcPr>
          <w:p w14:paraId="1CA0B52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CNAE</w:t>
            </w:r>
          </w:p>
          <w:p w14:paraId="5C5355F7" w14:textId="77777777" w:rsidR="006D0F9A" w:rsidRPr="003132E8" w:rsidRDefault="006D0F9A">
            <w:pPr>
              <w:spacing w:line="252" w:lineRule="auto"/>
              <w:rPr>
                <w:rFonts w:ascii="Arial" w:hAnsi="Arial" w:cs="Arial"/>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415BDA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SE</w:t>
            </w:r>
          </w:p>
          <w:p w14:paraId="511A3A43" w14:textId="77777777" w:rsidR="006D0F9A" w:rsidRPr="003132E8" w:rsidRDefault="006D0F9A">
            <w:pPr>
              <w:spacing w:line="252" w:lineRule="auto"/>
              <w:rPr>
                <w:rFonts w:ascii="Arial" w:hAnsi="Arial" w:cs="Arial"/>
                <w:sz w:val="16"/>
                <w:szCs w:val="16"/>
              </w:rPr>
            </w:pPr>
          </w:p>
        </w:tc>
      </w:tr>
      <w:tr w:rsidR="006D0F9A" w:rsidRPr="003132E8" w14:paraId="075B7C44" w14:textId="77777777" w:rsidTr="00A400C5">
        <w:trPr>
          <w:trHeight w:val="131"/>
        </w:trPr>
        <w:tc>
          <w:tcPr>
            <w:tcW w:w="6176" w:type="dxa"/>
            <w:gridSpan w:val="10"/>
            <w:tcBorders>
              <w:top w:val="single" w:sz="4" w:space="0" w:color="000000"/>
              <w:left w:val="single" w:sz="4" w:space="0" w:color="000000"/>
              <w:bottom w:val="single" w:sz="4" w:space="0" w:color="000000"/>
              <w:right w:val="single" w:sz="4" w:space="0" w:color="000000"/>
            </w:tcBorders>
            <w:vAlign w:val="center"/>
          </w:tcPr>
          <w:p w14:paraId="2A3E420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FIRMA/RAZÃO SOCIAL:</w:t>
            </w:r>
          </w:p>
          <w:p w14:paraId="31778977" w14:textId="77777777" w:rsidR="006D0F9A" w:rsidRPr="003132E8" w:rsidRDefault="006D0F9A">
            <w:pPr>
              <w:spacing w:line="252" w:lineRule="auto"/>
              <w:rPr>
                <w:rFonts w:ascii="Arial" w:hAnsi="Arial" w:cs="Arial"/>
                <w:sz w:val="16"/>
                <w:szCs w:val="16"/>
              </w:rPr>
            </w:pPr>
          </w:p>
        </w:tc>
        <w:tc>
          <w:tcPr>
            <w:tcW w:w="3747" w:type="dxa"/>
            <w:gridSpan w:val="13"/>
            <w:tcBorders>
              <w:top w:val="single" w:sz="4" w:space="0" w:color="000000"/>
              <w:left w:val="single" w:sz="4" w:space="0" w:color="000000"/>
              <w:bottom w:val="single" w:sz="4" w:space="0" w:color="000000"/>
              <w:right w:val="single" w:sz="4" w:space="0" w:color="000000"/>
            </w:tcBorders>
            <w:vAlign w:val="center"/>
          </w:tcPr>
          <w:p w14:paraId="51E1774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CNJ</w:t>
            </w:r>
          </w:p>
          <w:p w14:paraId="51AA42A6" w14:textId="77777777" w:rsidR="006D0F9A" w:rsidRPr="003132E8" w:rsidRDefault="006D0F9A">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0BCBC24F"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CGC/TE</w:t>
            </w:r>
          </w:p>
          <w:p w14:paraId="22EA08AC" w14:textId="77777777" w:rsidR="006D0F9A" w:rsidRPr="003132E8" w:rsidRDefault="006D0F9A">
            <w:pPr>
              <w:spacing w:line="252" w:lineRule="auto"/>
              <w:rPr>
                <w:rFonts w:ascii="Arial" w:hAnsi="Arial" w:cs="Arial"/>
                <w:sz w:val="16"/>
                <w:szCs w:val="16"/>
              </w:rPr>
            </w:pPr>
          </w:p>
        </w:tc>
      </w:tr>
      <w:tr w:rsidR="006D0F9A" w:rsidRPr="003132E8" w14:paraId="265694D0" w14:textId="77777777" w:rsidTr="00A400C5">
        <w:trPr>
          <w:trHeight w:val="64"/>
        </w:trPr>
        <w:tc>
          <w:tcPr>
            <w:tcW w:w="7593" w:type="dxa"/>
            <w:gridSpan w:val="14"/>
            <w:tcBorders>
              <w:top w:val="single" w:sz="4" w:space="0" w:color="000000"/>
              <w:left w:val="single" w:sz="4" w:space="0" w:color="000000"/>
              <w:bottom w:val="single" w:sz="4" w:space="0" w:color="000000"/>
              <w:right w:val="single" w:sz="4" w:space="0" w:color="000000"/>
            </w:tcBorders>
            <w:vAlign w:val="center"/>
          </w:tcPr>
          <w:p w14:paraId="5BBADEA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ENDEREÇO (rua, avenida, praça, etc.)</w:t>
            </w:r>
          </w:p>
          <w:p w14:paraId="2AFC44A6" w14:textId="77777777" w:rsidR="006D0F9A" w:rsidRPr="003132E8" w:rsidRDefault="006D0F9A">
            <w:pPr>
              <w:spacing w:line="252" w:lineRule="auto"/>
              <w:rPr>
                <w:rFonts w:ascii="Arial" w:hAnsi="Arial" w:cs="Arial"/>
                <w:sz w:val="16"/>
                <w:szCs w:val="16"/>
              </w:rPr>
            </w:pPr>
          </w:p>
        </w:tc>
        <w:tc>
          <w:tcPr>
            <w:tcW w:w="2047" w:type="dxa"/>
            <w:gridSpan w:val="8"/>
            <w:tcBorders>
              <w:top w:val="single" w:sz="4" w:space="0" w:color="000000"/>
              <w:left w:val="single" w:sz="4" w:space="0" w:color="000000"/>
              <w:bottom w:val="single" w:sz="4" w:space="0" w:color="000000"/>
              <w:right w:val="single" w:sz="4" w:space="0" w:color="000000"/>
            </w:tcBorders>
            <w:vAlign w:val="center"/>
          </w:tcPr>
          <w:p w14:paraId="2AE24C94"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NÚMERO</w:t>
            </w:r>
          </w:p>
          <w:p w14:paraId="46A08D0D" w14:textId="77777777" w:rsidR="006D0F9A" w:rsidRPr="003132E8" w:rsidRDefault="006D0F9A">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185009E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CONJ.</w:t>
            </w:r>
          </w:p>
          <w:p w14:paraId="5198EF7C" w14:textId="77777777" w:rsidR="006D0F9A" w:rsidRPr="003132E8" w:rsidRDefault="006D0F9A">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7328389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CEP</w:t>
            </w:r>
          </w:p>
          <w:p w14:paraId="6910032C" w14:textId="77777777" w:rsidR="006D0F9A" w:rsidRPr="003132E8" w:rsidRDefault="006D0F9A">
            <w:pPr>
              <w:spacing w:line="252" w:lineRule="auto"/>
              <w:rPr>
                <w:rFonts w:ascii="Arial" w:hAnsi="Arial" w:cs="Arial"/>
                <w:sz w:val="16"/>
                <w:szCs w:val="16"/>
              </w:rPr>
            </w:pPr>
          </w:p>
        </w:tc>
      </w:tr>
      <w:tr w:rsidR="006D0F9A" w:rsidRPr="003132E8" w14:paraId="3A476560" w14:textId="77777777">
        <w:trPr>
          <w:trHeight w:val="106"/>
        </w:trPr>
        <w:tc>
          <w:tcPr>
            <w:tcW w:w="9434" w:type="dxa"/>
            <w:gridSpan w:val="19"/>
            <w:tcBorders>
              <w:top w:val="single" w:sz="4" w:space="0" w:color="000000"/>
              <w:left w:val="single" w:sz="4" w:space="0" w:color="000000"/>
              <w:bottom w:val="single" w:sz="4" w:space="0" w:color="000000"/>
              <w:right w:val="single" w:sz="4" w:space="0" w:color="000000"/>
            </w:tcBorders>
            <w:vAlign w:val="center"/>
          </w:tcPr>
          <w:p w14:paraId="6297C3A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NOME DO REPRESENTANTE LEGAL</w:t>
            </w:r>
          </w:p>
          <w:p w14:paraId="7338F00C" w14:textId="77777777" w:rsidR="006D0F9A" w:rsidRPr="003132E8" w:rsidRDefault="006D0F9A">
            <w:pPr>
              <w:spacing w:line="252" w:lineRule="auto"/>
              <w:rPr>
                <w:rFonts w:ascii="Arial" w:hAnsi="Arial" w:cs="Arial"/>
                <w:sz w:val="16"/>
                <w:szCs w:val="16"/>
              </w:rPr>
            </w:pP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14:paraId="6A5DE02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TELEFONE</w:t>
            </w:r>
          </w:p>
          <w:p w14:paraId="2E6D8300" w14:textId="77777777" w:rsidR="006D0F9A" w:rsidRPr="003132E8" w:rsidRDefault="006D0F9A">
            <w:pPr>
              <w:spacing w:line="252" w:lineRule="auto"/>
              <w:rPr>
                <w:rFonts w:ascii="Arial" w:hAnsi="Arial" w:cs="Arial"/>
                <w:sz w:val="16"/>
                <w:szCs w:val="16"/>
              </w:rPr>
            </w:pPr>
          </w:p>
        </w:tc>
      </w:tr>
      <w:tr w:rsidR="006D0F9A" w:rsidRPr="003132E8" w14:paraId="4CC7E59C" w14:textId="77777777" w:rsidTr="00A400C5">
        <w:trPr>
          <w:trHeight w:val="306"/>
        </w:trPr>
        <w:tc>
          <w:tcPr>
            <w:tcW w:w="5158" w:type="dxa"/>
            <w:gridSpan w:val="6"/>
            <w:tcBorders>
              <w:top w:val="single" w:sz="4" w:space="0" w:color="000000"/>
              <w:left w:val="single" w:sz="4" w:space="0" w:color="000000"/>
              <w:bottom w:val="single" w:sz="4" w:space="0" w:color="000000"/>
              <w:right w:val="single" w:sz="4" w:space="0" w:color="000000"/>
            </w:tcBorders>
          </w:tcPr>
          <w:p w14:paraId="6008ED90"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BALANÇO APRESENTADO</w:t>
            </w:r>
          </w:p>
          <w:p w14:paraId="518E9769"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PERÍODO:</w:t>
            </w:r>
          </w:p>
        </w:tc>
        <w:tc>
          <w:tcPr>
            <w:tcW w:w="2372" w:type="dxa"/>
            <w:gridSpan w:val="7"/>
            <w:tcBorders>
              <w:top w:val="single" w:sz="4" w:space="0" w:color="000000"/>
              <w:left w:val="single" w:sz="4" w:space="0" w:color="000000"/>
              <w:bottom w:val="single" w:sz="4" w:space="0" w:color="000000"/>
              <w:right w:val="single" w:sz="4" w:space="0" w:color="000000"/>
            </w:tcBorders>
          </w:tcPr>
          <w:p w14:paraId="665378C6"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DATA DO BALANÇO ANUAL</w:t>
            </w:r>
          </w:p>
        </w:tc>
        <w:tc>
          <w:tcPr>
            <w:tcW w:w="2110" w:type="dxa"/>
            <w:gridSpan w:val="9"/>
            <w:tcBorders>
              <w:top w:val="single" w:sz="4" w:space="0" w:color="000000"/>
              <w:left w:val="single" w:sz="4" w:space="0" w:color="000000"/>
              <w:bottom w:val="single" w:sz="4" w:space="0" w:color="000000"/>
              <w:right w:val="single" w:sz="4" w:space="0" w:color="000000"/>
            </w:tcBorders>
          </w:tcPr>
          <w:p w14:paraId="2B4D37C5"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Nº LIVRO DIÁRIO</w:t>
            </w:r>
          </w:p>
        </w:tc>
        <w:tc>
          <w:tcPr>
            <w:tcW w:w="1415" w:type="dxa"/>
            <w:gridSpan w:val="5"/>
            <w:tcBorders>
              <w:top w:val="single" w:sz="4" w:space="0" w:color="000000"/>
              <w:left w:val="single" w:sz="4" w:space="0" w:color="000000"/>
              <w:bottom w:val="single" w:sz="4" w:space="0" w:color="000000"/>
              <w:right w:val="single" w:sz="4" w:space="0" w:color="000000"/>
            </w:tcBorders>
          </w:tcPr>
          <w:p w14:paraId="4C61535D"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Nº DO RJC</w:t>
            </w:r>
          </w:p>
        </w:tc>
      </w:tr>
      <w:tr w:rsidR="006D0F9A" w:rsidRPr="003132E8" w14:paraId="1067CC93" w14:textId="77777777">
        <w:trPr>
          <w:trHeight w:val="127"/>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BC06ECF" w14:textId="77777777" w:rsidR="006D0F9A" w:rsidRPr="003132E8" w:rsidRDefault="006D0F9A">
            <w:pPr>
              <w:spacing w:line="252" w:lineRule="auto"/>
              <w:rPr>
                <w:rFonts w:ascii="Arial" w:hAnsi="Arial" w:cs="Arial"/>
                <w:sz w:val="16"/>
                <w:szCs w:val="16"/>
              </w:rPr>
            </w:pPr>
          </w:p>
        </w:tc>
      </w:tr>
      <w:tr w:rsidR="006D0F9A" w:rsidRPr="003132E8" w14:paraId="6132CDE2" w14:textId="77777777">
        <w:trPr>
          <w:trHeight w:val="70"/>
        </w:trPr>
        <w:tc>
          <w:tcPr>
            <w:tcW w:w="455" w:type="dxa"/>
            <w:tcBorders>
              <w:top w:val="single" w:sz="4" w:space="0" w:color="000000"/>
              <w:left w:val="single" w:sz="4" w:space="0" w:color="000000"/>
              <w:bottom w:val="single" w:sz="4" w:space="0" w:color="000000"/>
              <w:right w:val="single" w:sz="4" w:space="0" w:color="000000"/>
            </w:tcBorders>
            <w:vAlign w:val="center"/>
          </w:tcPr>
          <w:p w14:paraId="791FE0EA" w14:textId="77777777" w:rsidR="006D0F9A" w:rsidRPr="003132E8" w:rsidRDefault="006D0F9A">
            <w:pPr>
              <w:spacing w:line="252" w:lineRule="auto"/>
              <w:rPr>
                <w:rFonts w:ascii="Arial" w:hAnsi="Arial" w:cs="Arial"/>
                <w:b/>
                <w:sz w:val="16"/>
                <w:szCs w:val="16"/>
              </w:rPr>
            </w:pPr>
            <w:r w:rsidRPr="003132E8">
              <w:rPr>
                <w:rFonts w:ascii="Arial" w:hAnsi="Arial" w:cs="Arial"/>
                <w:b/>
                <w:sz w:val="16"/>
                <w:szCs w:val="16"/>
              </w:rPr>
              <w:t>C</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57047614"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IDENTIFICAÇÃO DO CONTADOR OU TÉCNICO EM CONTABILIDADE</w:t>
            </w:r>
          </w:p>
        </w:tc>
      </w:tr>
      <w:tr w:rsidR="006D0F9A" w:rsidRPr="003132E8" w14:paraId="061A558B" w14:textId="77777777" w:rsidTr="00A400C5">
        <w:trPr>
          <w:trHeight w:val="119"/>
        </w:trPr>
        <w:tc>
          <w:tcPr>
            <w:tcW w:w="6113" w:type="dxa"/>
            <w:gridSpan w:val="9"/>
            <w:tcBorders>
              <w:top w:val="single" w:sz="4" w:space="0" w:color="000000"/>
              <w:left w:val="single" w:sz="4" w:space="0" w:color="000000"/>
              <w:bottom w:val="single" w:sz="4" w:space="0" w:color="000000"/>
              <w:right w:val="single" w:sz="4" w:space="0" w:color="000000"/>
            </w:tcBorders>
            <w:vAlign w:val="center"/>
          </w:tcPr>
          <w:p w14:paraId="7511312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NOME: </w:t>
            </w:r>
          </w:p>
          <w:p w14:paraId="2F97FED6" w14:textId="77777777" w:rsidR="006D0F9A" w:rsidRPr="003132E8" w:rsidRDefault="006D0F9A">
            <w:pPr>
              <w:spacing w:line="252" w:lineRule="auto"/>
              <w:rPr>
                <w:rFonts w:ascii="Arial" w:hAnsi="Arial" w:cs="Arial"/>
                <w:sz w:val="16"/>
                <w:szCs w:val="16"/>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14:paraId="751824D7"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CP</w:t>
            </w:r>
          </w:p>
          <w:p w14:paraId="3A4A48C9" w14:textId="77777777" w:rsidR="006D0F9A" w:rsidRPr="003132E8" w:rsidRDefault="006D0F9A">
            <w:pPr>
              <w:spacing w:line="252" w:lineRule="auto"/>
              <w:rPr>
                <w:rFonts w:ascii="Arial" w:hAnsi="Arial" w:cs="Arial"/>
                <w:sz w:val="16"/>
                <w:szCs w:val="16"/>
              </w:rPr>
            </w:pPr>
          </w:p>
        </w:tc>
        <w:tc>
          <w:tcPr>
            <w:tcW w:w="3383" w:type="dxa"/>
            <w:gridSpan w:val="12"/>
            <w:tcBorders>
              <w:top w:val="single" w:sz="4" w:space="0" w:color="000000"/>
              <w:left w:val="single" w:sz="4" w:space="0" w:color="000000"/>
              <w:bottom w:val="single" w:sz="4" w:space="0" w:color="000000"/>
              <w:right w:val="single" w:sz="4" w:space="0" w:color="000000"/>
            </w:tcBorders>
            <w:vAlign w:val="center"/>
          </w:tcPr>
          <w:p w14:paraId="4ED72A73"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Nº DO REGISTRO NO CRC</w:t>
            </w:r>
          </w:p>
          <w:p w14:paraId="2F84590B" w14:textId="77777777" w:rsidR="006D0F9A" w:rsidRPr="003132E8" w:rsidRDefault="006D0F9A">
            <w:pPr>
              <w:spacing w:line="252" w:lineRule="auto"/>
              <w:rPr>
                <w:rFonts w:ascii="Arial" w:hAnsi="Arial" w:cs="Arial"/>
                <w:sz w:val="16"/>
                <w:szCs w:val="16"/>
              </w:rPr>
            </w:pP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0358B79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TELEFONE</w:t>
            </w:r>
          </w:p>
          <w:p w14:paraId="7D88D9D9" w14:textId="77777777" w:rsidR="006D0F9A" w:rsidRPr="003132E8" w:rsidRDefault="006D0F9A">
            <w:pPr>
              <w:spacing w:line="252" w:lineRule="auto"/>
              <w:rPr>
                <w:rFonts w:ascii="Arial" w:hAnsi="Arial" w:cs="Arial"/>
                <w:sz w:val="16"/>
                <w:szCs w:val="16"/>
              </w:rPr>
            </w:pPr>
          </w:p>
        </w:tc>
      </w:tr>
      <w:tr w:rsidR="006D0F9A" w:rsidRPr="003132E8" w14:paraId="656D9C57" w14:textId="77777777" w:rsidTr="00A400C5">
        <w:trPr>
          <w:trHeight w:val="64"/>
        </w:trPr>
        <w:tc>
          <w:tcPr>
            <w:tcW w:w="7609" w:type="dxa"/>
            <w:gridSpan w:val="15"/>
            <w:tcBorders>
              <w:top w:val="single" w:sz="4" w:space="0" w:color="000000"/>
              <w:left w:val="single" w:sz="4" w:space="0" w:color="000000"/>
              <w:bottom w:val="single" w:sz="4" w:space="0" w:color="000000"/>
              <w:right w:val="single" w:sz="4" w:space="0" w:color="000000"/>
            </w:tcBorders>
            <w:vAlign w:val="center"/>
          </w:tcPr>
          <w:p w14:paraId="3B5064C7"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ENDEREÇO (rua, avenida, praça, etc.) </w:t>
            </w:r>
          </w:p>
          <w:p w14:paraId="1636F160" w14:textId="77777777" w:rsidR="006D0F9A" w:rsidRPr="003132E8" w:rsidRDefault="006D0F9A">
            <w:pPr>
              <w:spacing w:line="252" w:lineRule="auto"/>
              <w:rPr>
                <w:rFonts w:ascii="Arial" w:hAnsi="Arial" w:cs="Arial"/>
                <w:sz w:val="16"/>
                <w:szCs w:val="16"/>
              </w:rPr>
            </w:pPr>
          </w:p>
        </w:tc>
        <w:tc>
          <w:tcPr>
            <w:tcW w:w="2031" w:type="dxa"/>
            <w:gridSpan w:val="7"/>
            <w:tcBorders>
              <w:top w:val="single" w:sz="4" w:space="0" w:color="000000"/>
              <w:left w:val="single" w:sz="4" w:space="0" w:color="000000"/>
              <w:bottom w:val="single" w:sz="4" w:space="0" w:color="000000"/>
              <w:right w:val="single" w:sz="4" w:space="0" w:color="000000"/>
            </w:tcBorders>
            <w:vAlign w:val="center"/>
          </w:tcPr>
          <w:p w14:paraId="54D6A380"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NÚMERO</w:t>
            </w:r>
          </w:p>
          <w:p w14:paraId="494B451C" w14:textId="77777777" w:rsidR="006D0F9A" w:rsidRPr="003132E8" w:rsidRDefault="006D0F9A">
            <w:pPr>
              <w:spacing w:line="252" w:lineRule="auto"/>
              <w:rPr>
                <w:rFonts w:ascii="Arial" w:hAnsi="Arial" w:cs="Arial"/>
                <w:sz w:val="16"/>
                <w:szCs w:val="16"/>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67A7145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CONJ.</w:t>
            </w:r>
          </w:p>
          <w:p w14:paraId="0FC35CC4" w14:textId="77777777" w:rsidR="006D0F9A" w:rsidRPr="003132E8" w:rsidRDefault="006D0F9A">
            <w:pPr>
              <w:spacing w:line="252" w:lineRule="auto"/>
              <w:rPr>
                <w:rFonts w:ascii="Arial" w:hAnsi="Arial" w:cs="Arial"/>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54CA8FE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CEP</w:t>
            </w:r>
          </w:p>
          <w:p w14:paraId="79FFCD22" w14:textId="77777777" w:rsidR="006D0F9A" w:rsidRPr="003132E8" w:rsidRDefault="006D0F9A">
            <w:pPr>
              <w:spacing w:line="252" w:lineRule="auto"/>
              <w:rPr>
                <w:rFonts w:ascii="Arial" w:hAnsi="Arial" w:cs="Arial"/>
                <w:sz w:val="16"/>
                <w:szCs w:val="16"/>
              </w:rPr>
            </w:pPr>
          </w:p>
        </w:tc>
      </w:tr>
      <w:tr w:rsidR="006D0F9A" w:rsidRPr="003132E8" w14:paraId="43E21B7E" w14:textId="77777777">
        <w:trPr>
          <w:trHeight w:val="168"/>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3913B3B6" w14:textId="77777777" w:rsidR="006D0F9A" w:rsidRPr="003132E8" w:rsidRDefault="006D0F9A">
            <w:pPr>
              <w:spacing w:line="252" w:lineRule="auto"/>
              <w:rPr>
                <w:rFonts w:ascii="Arial" w:hAnsi="Arial" w:cs="Arial"/>
                <w:sz w:val="16"/>
                <w:szCs w:val="16"/>
              </w:rPr>
            </w:pPr>
          </w:p>
        </w:tc>
      </w:tr>
      <w:tr w:rsidR="006D0F9A" w:rsidRPr="003132E8" w14:paraId="775A775C" w14:textId="77777777">
        <w:trPr>
          <w:trHeight w:val="144"/>
        </w:trPr>
        <w:tc>
          <w:tcPr>
            <w:tcW w:w="455" w:type="dxa"/>
            <w:tcBorders>
              <w:top w:val="single" w:sz="4" w:space="0" w:color="000000"/>
              <w:left w:val="single" w:sz="4" w:space="0" w:color="000000"/>
              <w:bottom w:val="single" w:sz="4" w:space="0" w:color="000000"/>
              <w:right w:val="single" w:sz="4" w:space="0" w:color="000000"/>
            </w:tcBorders>
            <w:vAlign w:val="center"/>
          </w:tcPr>
          <w:p w14:paraId="54458A76" w14:textId="77777777" w:rsidR="006D0F9A" w:rsidRPr="003132E8" w:rsidRDefault="006D0F9A">
            <w:pPr>
              <w:spacing w:line="252" w:lineRule="auto"/>
              <w:jc w:val="center"/>
              <w:rPr>
                <w:rFonts w:ascii="Arial" w:hAnsi="Arial" w:cs="Arial"/>
                <w:b/>
                <w:sz w:val="16"/>
                <w:szCs w:val="16"/>
              </w:rPr>
            </w:pPr>
            <w:r w:rsidRPr="003132E8">
              <w:rPr>
                <w:rFonts w:ascii="Arial" w:hAnsi="Arial" w:cs="Arial"/>
                <w:b/>
                <w:sz w:val="16"/>
                <w:szCs w:val="16"/>
              </w:rPr>
              <w:t>D</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0ADDBAF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IDENTIFICAÇÃO DA AUDITORIA</w:t>
            </w:r>
          </w:p>
        </w:tc>
      </w:tr>
      <w:tr w:rsidR="006D0F9A" w:rsidRPr="003132E8" w14:paraId="1D6445EC" w14:textId="77777777">
        <w:trPr>
          <w:trHeight w:val="172"/>
        </w:trPr>
        <w:tc>
          <w:tcPr>
            <w:tcW w:w="8658" w:type="dxa"/>
            <w:gridSpan w:val="17"/>
            <w:tcBorders>
              <w:top w:val="single" w:sz="4" w:space="0" w:color="000000"/>
              <w:left w:val="single" w:sz="4" w:space="0" w:color="000000"/>
              <w:bottom w:val="single" w:sz="4" w:space="0" w:color="000000"/>
              <w:right w:val="single" w:sz="4" w:space="0" w:color="000000"/>
            </w:tcBorders>
            <w:vAlign w:val="center"/>
          </w:tcPr>
          <w:p w14:paraId="64A1F842"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NOME: </w:t>
            </w:r>
          </w:p>
          <w:p w14:paraId="34BDF549" w14:textId="77777777" w:rsidR="006D0F9A" w:rsidRPr="003132E8" w:rsidRDefault="006D0F9A">
            <w:pPr>
              <w:spacing w:line="252" w:lineRule="auto"/>
              <w:rPr>
                <w:rFonts w:ascii="Arial" w:hAnsi="Arial" w:cs="Arial"/>
                <w:sz w:val="16"/>
                <w:szCs w:val="16"/>
              </w:rPr>
            </w:pPr>
          </w:p>
        </w:tc>
        <w:tc>
          <w:tcPr>
            <w:tcW w:w="2397" w:type="dxa"/>
            <w:gridSpan w:val="10"/>
            <w:tcBorders>
              <w:top w:val="single" w:sz="4" w:space="0" w:color="000000"/>
              <w:left w:val="single" w:sz="4" w:space="0" w:color="000000"/>
              <w:bottom w:val="single" w:sz="4" w:space="0" w:color="000000"/>
              <w:right w:val="single" w:sz="4" w:space="0" w:color="000000"/>
            </w:tcBorders>
            <w:vAlign w:val="center"/>
          </w:tcPr>
          <w:p w14:paraId="7677CE47"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Nº DO REGISTRO NO CRC</w:t>
            </w:r>
          </w:p>
          <w:p w14:paraId="6D31750C" w14:textId="77777777" w:rsidR="006D0F9A" w:rsidRPr="003132E8" w:rsidRDefault="006D0F9A">
            <w:pPr>
              <w:spacing w:line="252" w:lineRule="auto"/>
              <w:rPr>
                <w:rFonts w:ascii="Arial" w:hAnsi="Arial" w:cs="Arial"/>
                <w:sz w:val="16"/>
                <w:szCs w:val="16"/>
              </w:rPr>
            </w:pPr>
          </w:p>
        </w:tc>
      </w:tr>
      <w:tr w:rsidR="006D0F9A" w:rsidRPr="003132E8" w14:paraId="353D71F6" w14:textId="77777777">
        <w:trPr>
          <w:trHeight w:val="162"/>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2ADB2C41" w14:textId="77777777" w:rsidR="006D0F9A" w:rsidRPr="003132E8" w:rsidRDefault="006D0F9A">
            <w:pPr>
              <w:spacing w:line="252" w:lineRule="auto"/>
              <w:rPr>
                <w:rFonts w:ascii="Arial" w:hAnsi="Arial" w:cs="Arial"/>
                <w:sz w:val="16"/>
                <w:szCs w:val="16"/>
              </w:rPr>
            </w:pPr>
          </w:p>
        </w:tc>
      </w:tr>
      <w:tr w:rsidR="006D0F9A" w:rsidRPr="003132E8" w14:paraId="21EFD438" w14:textId="77777777">
        <w:trPr>
          <w:trHeight w:val="98"/>
        </w:trPr>
        <w:tc>
          <w:tcPr>
            <w:tcW w:w="455" w:type="dxa"/>
            <w:tcBorders>
              <w:top w:val="single" w:sz="4" w:space="0" w:color="000000"/>
              <w:left w:val="single" w:sz="4" w:space="0" w:color="000000"/>
              <w:bottom w:val="single" w:sz="4" w:space="0" w:color="000000"/>
              <w:right w:val="single" w:sz="4" w:space="0" w:color="000000"/>
            </w:tcBorders>
            <w:vAlign w:val="center"/>
          </w:tcPr>
          <w:p w14:paraId="1149B4A0" w14:textId="77777777" w:rsidR="006D0F9A" w:rsidRPr="003132E8" w:rsidRDefault="006D0F9A">
            <w:pPr>
              <w:spacing w:line="252" w:lineRule="auto"/>
              <w:jc w:val="center"/>
              <w:rPr>
                <w:rFonts w:ascii="Arial" w:hAnsi="Arial" w:cs="Arial"/>
                <w:b/>
                <w:sz w:val="16"/>
                <w:szCs w:val="16"/>
              </w:rPr>
            </w:pPr>
            <w:r w:rsidRPr="003132E8">
              <w:rPr>
                <w:rFonts w:ascii="Arial" w:hAnsi="Arial" w:cs="Arial"/>
                <w:b/>
                <w:sz w:val="16"/>
                <w:szCs w:val="16"/>
              </w:rPr>
              <w:t>E</w:t>
            </w:r>
          </w:p>
        </w:tc>
        <w:tc>
          <w:tcPr>
            <w:tcW w:w="4809" w:type="dxa"/>
            <w:gridSpan w:val="6"/>
            <w:tcBorders>
              <w:top w:val="single" w:sz="4" w:space="0" w:color="000000"/>
              <w:left w:val="single" w:sz="4" w:space="0" w:color="000000"/>
              <w:bottom w:val="single" w:sz="4" w:space="0" w:color="000000"/>
              <w:right w:val="single" w:sz="4" w:space="0" w:color="000000"/>
            </w:tcBorders>
            <w:vAlign w:val="center"/>
          </w:tcPr>
          <w:p w14:paraId="53A311D3"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BALANÇO PATRIMONIAL REESTRUTURADO</w:t>
            </w:r>
          </w:p>
        </w:tc>
        <w:tc>
          <w:tcPr>
            <w:tcW w:w="432" w:type="dxa"/>
            <w:tcBorders>
              <w:top w:val="single" w:sz="4" w:space="0" w:color="000000"/>
              <w:left w:val="single" w:sz="4" w:space="0" w:color="000000"/>
              <w:bottom w:val="single" w:sz="4" w:space="0" w:color="000000"/>
              <w:right w:val="single" w:sz="4" w:space="0" w:color="000000"/>
            </w:tcBorders>
            <w:vAlign w:val="center"/>
          </w:tcPr>
          <w:p w14:paraId="31EFB23B" w14:textId="77777777" w:rsidR="006D0F9A" w:rsidRPr="003132E8" w:rsidRDefault="006D0F9A">
            <w:pPr>
              <w:spacing w:line="252" w:lineRule="auto"/>
              <w:jc w:val="center"/>
              <w:rPr>
                <w:rFonts w:ascii="Arial" w:hAnsi="Arial" w:cs="Arial"/>
                <w:b/>
                <w:sz w:val="16"/>
                <w:szCs w:val="16"/>
              </w:rPr>
            </w:pPr>
            <w:r w:rsidRPr="003132E8">
              <w:rPr>
                <w:rFonts w:ascii="Arial" w:hAnsi="Arial" w:cs="Arial"/>
                <w:b/>
                <w:sz w:val="16"/>
                <w:szCs w:val="16"/>
              </w:rPr>
              <w:t>F</w:t>
            </w: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53954E76"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DEMONSTRAÇÃO DA ANÁLISE FINANCEIRA DO LICITANTE</w:t>
            </w:r>
          </w:p>
        </w:tc>
      </w:tr>
      <w:tr w:rsidR="006D0F9A" w:rsidRPr="003132E8" w14:paraId="2EEDE090" w14:textId="77777777">
        <w:trPr>
          <w:trHeight w:val="184"/>
        </w:trPr>
        <w:tc>
          <w:tcPr>
            <w:tcW w:w="4292" w:type="dxa"/>
            <w:gridSpan w:val="5"/>
            <w:tcBorders>
              <w:top w:val="single" w:sz="4" w:space="0" w:color="000000"/>
              <w:left w:val="single" w:sz="4" w:space="0" w:color="000000"/>
              <w:bottom w:val="single" w:sz="4" w:space="0" w:color="000000"/>
              <w:right w:val="single" w:sz="4" w:space="0" w:color="000000"/>
            </w:tcBorders>
            <w:vAlign w:val="center"/>
          </w:tcPr>
          <w:p w14:paraId="08AD2989"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CONTAS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61F214B"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Em R$ Mil</w:t>
            </w:r>
          </w:p>
        </w:tc>
        <w:tc>
          <w:tcPr>
            <w:tcW w:w="2266" w:type="dxa"/>
            <w:gridSpan w:val="6"/>
            <w:tcBorders>
              <w:top w:val="single" w:sz="4" w:space="0" w:color="000000"/>
              <w:left w:val="single" w:sz="4" w:space="0" w:color="000000"/>
              <w:bottom w:val="single" w:sz="4" w:space="0" w:color="000000"/>
              <w:right w:val="single" w:sz="4" w:space="0" w:color="000000"/>
            </w:tcBorders>
            <w:vAlign w:val="center"/>
          </w:tcPr>
          <w:p w14:paraId="234D20C0"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ÍNDICE</w:t>
            </w:r>
          </w:p>
        </w:tc>
        <w:tc>
          <w:tcPr>
            <w:tcW w:w="1020" w:type="dxa"/>
            <w:gridSpan w:val="3"/>
            <w:tcBorders>
              <w:top w:val="single" w:sz="4" w:space="0" w:color="000000"/>
              <w:left w:val="single" w:sz="4" w:space="0" w:color="000000"/>
              <w:bottom w:val="single" w:sz="4" w:space="0" w:color="000000"/>
              <w:right w:val="single" w:sz="4" w:space="0" w:color="000000"/>
            </w:tcBorders>
            <w:vAlign w:val="center"/>
          </w:tcPr>
          <w:p w14:paraId="60EE2BC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VALOR </w:t>
            </w:r>
          </w:p>
        </w:tc>
        <w:tc>
          <w:tcPr>
            <w:tcW w:w="911" w:type="dxa"/>
            <w:gridSpan w:val="4"/>
            <w:tcBorders>
              <w:top w:val="single" w:sz="4" w:space="0" w:color="000000"/>
              <w:left w:val="single" w:sz="4" w:space="0" w:color="000000"/>
              <w:bottom w:val="single" w:sz="4" w:space="0" w:color="000000"/>
              <w:right w:val="single" w:sz="4" w:space="0" w:color="000000"/>
            </w:tcBorders>
            <w:vAlign w:val="center"/>
          </w:tcPr>
          <w:p w14:paraId="2C1377AC"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NOTA </w:t>
            </w: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14:paraId="01E2C24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PESO</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7344BC04"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NP</w:t>
            </w:r>
          </w:p>
        </w:tc>
      </w:tr>
      <w:tr w:rsidR="006D0F9A" w:rsidRPr="003132E8" w14:paraId="5244BB13" w14:textId="77777777">
        <w:trPr>
          <w:trHeight w:val="119"/>
        </w:trPr>
        <w:tc>
          <w:tcPr>
            <w:tcW w:w="455" w:type="dxa"/>
            <w:tcBorders>
              <w:top w:val="single" w:sz="4" w:space="0" w:color="000000"/>
              <w:left w:val="single" w:sz="4" w:space="0" w:color="000000"/>
              <w:bottom w:val="single" w:sz="4" w:space="0" w:color="000000"/>
              <w:right w:val="single" w:sz="4" w:space="0" w:color="000000"/>
            </w:tcBorders>
            <w:vAlign w:val="center"/>
          </w:tcPr>
          <w:p w14:paraId="76CCCF7F"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A413D83"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ATIVO CIRCULANTE AJUSTADO (ACA)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3E1A687" w14:textId="77777777" w:rsidR="006D0F9A" w:rsidRPr="003132E8" w:rsidRDefault="006D0F9A">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22BE5E04"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C29722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LIQUIDEZ</w:t>
            </w:r>
          </w:p>
          <w:p w14:paraId="5D0E276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CORRENTE</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30B5CD7" w14:textId="77777777" w:rsidR="006D0F9A" w:rsidRPr="003132E8" w:rsidRDefault="006D0F9A">
            <w:pPr>
              <w:spacing w:line="252" w:lineRule="auto"/>
              <w:rPr>
                <w:rFonts w:ascii="Arial" w:hAnsi="Arial" w:cs="Arial"/>
                <w:sz w:val="16"/>
                <w:szCs w:val="16"/>
              </w:rPr>
            </w:pPr>
          </w:p>
          <w:p w14:paraId="65F54838" w14:textId="77777777" w:rsidR="006D0F9A" w:rsidRPr="003132E8" w:rsidRDefault="006D0F9A">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DE07B51" w14:textId="77777777" w:rsidR="006D0F9A" w:rsidRPr="003132E8" w:rsidRDefault="006D0F9A">
            <w:pPr>
              <w:spacing w:line="252" w:lineRule="auto"/>
              <w:rPr>
                <w:rFonts w:ascii="Arial" w:hAnsi="Arial" w:cs="Arial"/>
                <w:sz w:val="16"/>
                <w:szCs w:val="16"/>
              </w:rPr>
            </w:pPr>
          </w:p>
          <w:p w14:paraId="77E79D47" w14:textId="77777777" w:rsidR="006D0F9A" w:rsidRPr="003132E8" w:rsidRDefault="006D0F9A">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B89983E" w14:textId="77777777" w:rsidR="006D0F9A" w:rsidRPr="003132E8" w:rsidRDefault="006D0F9A">
            <w:pPr>
              <w:spacing w:line="252" w:lineRule="auto"/>
              <w:rPr>
                <w:rFonts w:ascii="Arial" w:hAnsi="Arial" w:cs="Arial"/>
                <w:sz w:val="16"/>
                <w:szCs w:val="16"/>
              </w:rPr>
            </w:pPr>
          </w:p>
          <w:p w14:paraId="38A24848" w14:textId="77777777" w:rsidR="006D0F9A" w:rsidRPr="003132E8" w:rsidRDefault="006D0F9A">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4BBD01E" w14:textId="77777777" w:rsidR="006D0F9A" w:rsidRPr="003132E8" w:rsidRDefault="006D0F9A">
            <w:pPr>
              <w:spacing w:line="252" w:lineRule="auto"/>
              <w:rPr>
                <w:rFonts w:ascii="Arial" w:hAnsi="Arial" w:cs="Arial"/>
                <w:sz w:val="16"/>
                <w:szCs w:val="16"/>
              </w:rPr>
            </w:pPr>
          </w:p>
          <w:p w14:paraId="742BE031" w14:textId="77777777" w:rsidR="006D0F9A" w:rsidRPr="003132E8" w:rsidRDefault="006D0F9A">
            <w:pPr>
              <w:spacing w:line="252" w:lineRule="auto"/>
              <w:rPr>
                <w:rFonts w:ascii="Arial" w:hAnsi="Arial" w:cs="Arial"/>
                <w:sz w:val="16"/>
                <w:szCs w:val="16"/>
              </w:rPr>
            </w:pPr>
          </w:p>
        </w:tc>
      </w:tr>
      <w:tr w:rsidR="006D0F9A" w:rsidRPr="003132E8" w14:paraId="144CF780" w14:textId="77777777">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31C9AABC"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0A7B82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PASSIVO CIRCULANTE (PC)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D5173EE" w14:textId="77777777" w:rsidR="006D0F9A" w:rsidRPr="003132E8" w:rsidRDefault="006D0F9A">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18D96CA5"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6829C118"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24E196AE"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7D5E4655"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tcPr>
          <w:p w14:paraId="24BD22C4"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tcPr>
          <w:p w14:paraId="06EB84A9"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r>
      <w:tr w:rsidR="006D0F9A" w:rsidRPr="003132E8" w14:paraId="61B48D0E" w14:textId="77777777">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67BFB480"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07C8BE2"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ACA + REALIZÁVEL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50F40D6" w14:textId="77777777" w:rsidR="006D0F9A" w:rsidRPr="003132E8" w:rsidRDefault="006D0F9A">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3536FC27"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197436AB"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LIQUIDEZ</w:t>
            </w:r>
          </w:p>
          <w:p w14:paraId="1A61F113"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A6A2D29" w14:textId="77777777" w:rsidR="006D0F9A" w:rsidRPr="003132E8" w:rsidRDefault="006D0F9A">
            <w:pPr>
              <w:spacing w:line="252" w:lineRule="auto"/>
              <w:rPr>
                <w:rFonts w:ascii="Arial" w:hAnsi="Arial" w:cs="Arial"/>
                <w:sz w:val="16"/>
                <w:szCs w:val="16"/>
              </w:rPr>
            </w:pPr>
          </w:p>
          <w:p w14:paraId="16534DC5" w14:textId="77777777" w:rsidR="006D0F9A" w:rsidRPr="003132E8" w:rsidRDefault="006D0F9A">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4DB4A2C" w14:textId="77777777" w:rsidR="006D0F9A" w:rsidRPr="003132E8" w:rsidRDefault="006D0F9A">
            <w:pPr>
              <w:spacing w:line="252" w:lineRule="auto"/>
              <w:rPr>
                <w:rFonts w:ascii="Arial" w:hAnsi="Arial" w:cs="Arial"/>
                <w:sz w:val="16"/>
                <w:szCs w:val="16"/>
              </w:rPr>
            </w:pPr>
          </w:p>
          <w:p w14:paraId="3BB93807" w14:textId="77777777" w:rsidR="006D0F9A" w:rsidRPr="003132E8" w:rsidRDefault="006D0F9A">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BA7274E" w14:textId="77777777" w:rsidR="006D0F9A" w:rsidRPr="003132E8" w:rsidRDefault="006D0F9A">
            <w:pPr>
              <w:spacing w:line="252" w:lineRule="auto"/>
              <w:rPr>
                <w:rFonts w:ascii="Arial" w:hAnsi="Arial" w:cs="Arial"/>
                <w:sz w:val="16"/>
                <w:szCs w:val="16"/>
              </w:rPr>
            </w:pPr>
          </w:p>
          <w:p w14:paraId="669BAF1B" w14:textId="77777777" w:rsidR="006D0F9A" w:rsidRPr="003132E8" w:rsidRDefault="006D0F9A">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D997B7E" w14:textId="77777777" w:rsidR="006D0F9A" w:rsidRPr="003132E8" w:rsidRDefault="006D0F9A">
            <w:pPr>
              <w:spacing w:line="252" w:lineRule="auto"/>
              <w:rPr>
                <w:rFonts w:ascii="Arial" w:hAnsi="Arial" w:cs="Arial"/>
                <w:sz w:val="16"/>
                <w:szCs w:val="16"/>
              </w:rPr>
            </w:pPr>
          </w:p>
          <w:p w14:paraId="04238511" w14:textId="77777777" w:rsidR="006D0F9A" w:rsidRPr="003132E8" w:rsidRDefault="006D0F9A">
            <w:pPr>
              <w:spacing w:line="252" w:lineRule="auto"/>
              <w:rPr>
                <w:rFonts w:ascii="Arial" w:hAnsi="Arial" w:cs="Arial"/>
                <w:sz w:val="16"/>
                <w:szCs w:val="16"/>
              </w:rPr>
            </w:pPr>
          </w:p>
        </w:tc>
      </w:tr>
      <w:tr w:rsidR="006D0F9A" w:rsidRPr="003132E8" w14:paraId="3F88740A" w14:textId="77777777">
        <w:trPr>
          <w:trHeight w:val="91"/>
        </w:trPr>
        <w:tc>
          <w:tcPr>
            <w:tcW w:w="455" w:type="dxa"/>
            <w:tcBorders>
              <w:top w:val="single" w:sz="4" w:space="0" w:color="000000"/>
              <w:left w:val="single" w:sz="4" w:space="0" w:color="000000"/>
              <w:bottom w:val="single" w:sz="4" w:space="0" w:color="000000"/>
              <w:right w:val="single" w:sz="4" w:space="0" w:color="000000"/>
            </w:tcBorders>
            <w:vAlign w:val="center"/>
          </w:tcPr>
          <w:p w14:paraId="66942E8C"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DCA903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F0C7D21" w14:textId="77777777" w:rsidR="006D0F9A" w:rsidRPr="003132E8" w:rsidRDefault="006D0F9A">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5D293653"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1115F81B"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12DBD125"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15F327CD"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tcPr>
          <w:p w14:paraId="2C4A8F28"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tcPr>
          <w:p w14:paraId="4362C766"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r>
      <w:tr w:rsidR="006D0F9A" w:rsidRPr="003132E8" w14:paraId="6F27D276" w14:textId="77777777">
        <w:trPr>
          <w:trHeight w:val="149"/>
        </w:trPr>
        <w:tc>
          <w:tcPr>
            <w:tcW w:w="455" w:type="dxa"/>
            <w:tcBorders>
              <w:top w:val="single" w:sz="4" w:space="0" w:color="000000"/>
              <w:left w:val="single" w:sz="4" w:space="0" w:color="000000"/>
              <w:bottom w:val="single" w:sz="4" w:space="0" w:color="000000"/>
              <w:right w:val="single" w:sz="4" w:space="0" w:color="000000"/>
            </w:tcBorders>
            <w:vAlign w:val="center"/>
          </w:tcPr>
          <w:p w14:paraId="70D87142"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A7DD1B6"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ATIVO PERMANENTE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7E2F9C7" w14:textId="77777777" w:rsidR="006D0F9A" w:rsidRPr="003132E8" w:rsidRDefault="006D0F9A">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299505C9"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50BB63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GRAU DE</w:t>
            </w:r>
          </w:p>
          <w:p w14:paraId="3D5AB07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IMOBILIZAÇÃO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B311741" w14:textId="77777777" w:rsidR="006D0F9A" w:rsidRPr="003132E8" w:rsidRDefault="006D0F9A">
            <w:pPr>
              <w:spacing w:line="252" w:lineRule="auto"/>
              <w:rPr>
                <w:rFonts w:ascii="Arial" w:hAnsi="Arial" w:cs="Arial"/>
                <w:sz w:val="16"/>
                <w:szCs w:val="16"/>
              </w:rPr>
            </w:pPr>
          </w:p>
          <w:p w14:paraId="0555F7C7" w14:textId="77777777" w:rsidR="006D0F9A" w:rsidRPr="003132E8" w:rsidRDefault="006D0F9A">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E0F34A1" w14:textId="77777777" w:rsidR="006D0F9A" w:rsidRPr="003132E8" w:rsidRDefault="006D0F9A">
            <w:pPr>
              <w:spacing w:line="252" w:lineRule="auto"/>
              <w:rPr>
                <w:rFonts w:ascii="Arial" w:hAnsi="Arial" w:cs="Arial"/>
                <w:sz w:val="16"/>
                <w:szCs w:val="16"/>
              </w:rPr>
            </w:pPr>
          </w:p>
          <w:p w14:paraId="3862EC31" w14:textId="77777777" w:rsidR="006D0F9A" w:rsidRPr="003132E8" w:rsidRDefault="006D0F9A">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60BD643" w14:textId="77777777" w:rsidR="006D0F9A" w:rsidRPr="003132E8" w:rsidRDefault="006D0F9A">
            <w:pPr>
              <w:spacing w:line="252" w:lineRule="auto"/>
              <w:rPr>
                <w:rFonts w:ascii="Arial" w:hAnsi="Arial" w:cs="Arial"/>
                <w:sz w:val="16"/>
                <w:szCs w:val="16"/>
              </w:rPr>
            </w:pPr>
          </w:p>
          <w:p w14:paraId="4F27A699" w14:textId="77777777" w:rsidR="006D0F9A" w:rsidRPr="003132E8" w:rsidRDefault="006D0F9A">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F2F28C1" w14:textId="77777777" w:rsidR="006D0F9A" w:rsidRPr="003132E8" w:rsidRDefault="006D0F9A">
            <w:pPr>
              <w:spacing w:line="252" w:lineRule="auto"/>
              <w:rPr>
                <w:rFonts w:ascii="Arial" w:hAnsi="Arial" w:cs="Arial"/>
                <w:sz w:val="16"/>
                <w:szCs w:val="16"/>
              </w:rPr>
            </w:pPr>
          </w:p>
          <w:p w14:paraId="0F3B408B" w14:textId="77777777" w:rsidR="006D0F9A" w:rsidRPr="003132E8" w:rsidRDefault="006D0F9A">
            <w:pPr>
              <w:spacing w:line="252" w:lineRule="auto"/>
              <w:rPr>
                <w:rFonts w:ascii="Arial" w:hAnsi="Arial" w:cs="Arial"/>
                <w:sz w:val="16"/>
                <w:szCs w:val="16"/>
              </w:rPr>
            </w:pPr>
          </w:p>
        </w:tc>
      </w:tr>
      <w:tr w:rsidR="006D0F9A" w:rsidRPr="003132E8" w14:paraId="126C236D" w14:textId="77777777">
        <w:trPr>
          <w:trHeight w:val="127"/>
        </w:trPr>
        <w:tc>
          <w:tcPr>
            <w:tcW w:w="455" w:type="dxa"/>
            <w:tcBorders>
              <w:top w:val="single" w:sz="4" w:space="0" w:color="000000"/>
              <w:left w:val="single" w:sz="4" w:space="0" w:color="000000"/>
              <w:bottom w:val="single" w:sz="4" w:space="0" w:color="000000"/>
              <w:right w:val="single" w:sz="4" w:space="0" w:color="000000"/>
            </w:tcBorders>
            <w:vAlign w:val="center"/>
          </w:tcPr>
          <w:p w14:paraId="65C1DB05"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8FC4D3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22B4797" w14:textId="77777777" w:rsidR="006D0F9A" w:rsidRPr="003132E8" w:rsidRDefault="006D0F9A">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31665B6D"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3ECE29D5"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0627A3EE"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39C882E1"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tcPr>
          <w:p w14:paraId="5C51CC07"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tcPr>
          <w:p w14:paraId="490CFDA9"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r>
      <w:tr w:rsidR="006D0F9A" w:rsidRPr="003132E8" w14:paraId="4E14618E" w14:textId="77777777">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5997B6B5"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C491ABE"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PASSIVO CIRCULANTE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B93AE76" w14:textId="77777777" w:rsidR="006D0F9A" w:rsidRPr="003132E8" w:rsidRDefault="006D0F9A">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3B98AAA0"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6AD69A1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ENDIVIDAMENTO</w:t>
            </w:r>
          </w:p>
          <w:p w14:paraId="45E20F4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DE CURTO PRAZO</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7166DF" w14:textId="77777777" w:rsidR="006D0F9A" w:rsidRPr="003132E8" w:rsidRDefault="006D0F9A">
            <w:pPr>
              <w:spacing w:line="252" w:lineRule="auto"/>
              <w:rPr>
                <w:rFonts w:ascii="Arial" w:hAnsi="Arial" w:cs="Arial"/>
                <w:sz w:val="16"/>
                <w:szCs w:val="16"/>
              </w:rPr>
            </w:pPr>
          </w:p>
          <w:p w14:paraId="75843C72" w14:textId="77777777" w:rsidR="006D0F9A" w:rsidRPr="003132E8" w:rsidRDefault="006D0F9A">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D0FCD88" w14:textId="77777777" w:rsidR="006D0F9A" w:rsidRPr="003132E8" w:rsidRDefault="006D0F9A">
            <w:pPr>
              <w:spacing w:line="252" w:lineRule="auto"/>
              <w:rPr>
                <w:rFonts w:ascii="Arial" w:hAnsi="Arial" w:cs="Arial"/>
                <w:sz w:val="16"/>
                <w:szCs w:val="16"/>
              </w:rPr>
            </w:pPr>
          </w:p>
          <w:p w14:paraId="124CDECF" w14:textId="77777777" w:rsidR="006D0F9A" w:rsidRPr="003132E8" w:rsidRDefault="006D0F9A">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A0C5D2E" w14:textId="77777777" w:rsidR="006D0F9A" w:rsidRPr="003132E8" w:rsidRDefault="006D0F9A">
            <w:pPr>
              <w:spacing w:line="252" w:lineRule="auto"/>
              <w:rPr>
                <w:rFonts w:ascii="Arial" w:hAnsi="Arial" w:cs="Arial"/>
                <w:sz w:val="16"/>
                <w:szCs w:val="16"/>
              </w:rPr>
            </w:pPr>
          </w:p>
          <w:p w14:paraId="375F671B" w14:textId="77777777" w:rsidR="006D0F9A" w:rsidRPr="003132E8" w:rsidRDefault="006D0F9A">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20355E4" w14:textId="77777777" w:rsidR="006D0F9A" w:rsidRPr="003132E8" w:rsidRDefault="006D0F9A">
            <w:pPr>
              <w:spacing w:line="252" w:lineRule="auto"/>
              <w:rPr>
                <w:rFonts w:ascii="Arial" w:hAnsi="Arial" w:cs="Arial"/>
                <w:sz w:val="16"/>
                <w:szCs w:val="16"/>
              </w:rPr>
            </w:pPr>
          </w:p>
          <w:p w14:paraId="3502F8ED" w14:textId="77777777" w:rsidR="006D0F9A" w:rsidRPr="003132E8" w:rsidRDefault="006D0F9A">
            <w:pPr>
              <w:spacing w:line="252" w:lineRule="auto"/>
              <w:rPr>
                <w:rFonts w:ascii="Arial" w:hAnsi="Arial" w:cs="Arial"/>
                <w:sz w:val="16"/>
                <w:szCs w:val="16"/>
              </w:rPr>
            </w:pPr>
          </w:p>
        </w:tc>
      </w:tr>
      <w:tr w:rsidR="006D0F9A" w:rsidRPr="003132E8" w14:paraId="09FB9588" w14:textId="77777777">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7EEF6D08"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236D40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4C71D236" w14:textId="77777777" w:rsidR="006D0F9A" w:rsidRPr="003132E8" w:rsidRDefault="006D0F9A">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459A3324"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47A8B788"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2E95B2E0"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3FFC0661"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tcPr>
          <w:p w14:paraId="428D8A42"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tcPr>
          <w:p w14:paraId="4AFDE9B5"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r>
      <w:tr w:rsidR="006D0F9A" w:rsidRPr="003132E8" w14:paraId="6280E447" w14:textId="77777777">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13A42E8B"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1C9A3D73"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PC + PASSIVO A LONGO PRAZO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4342C08" w14:textId="77777777" w:rsidR="006D0F9A" w:rsidRPr="003132E8" w:rsidRDefault="006D0F9A">
            <w:pPr>
              <w:spacing w:line="252" w:lineRule="auto"/>
              <w:rPr>
                <w:rFonts w:ascii="Arial" w:hAnsi="Arial" w:cs="Arial"/>
                <w:sz w:val="16"/>
                <w:szCs w:val="16"/>
              </w:rPr>
            </w:pP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14:paraId="408A2525"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EBFC80C"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ENDIVIDAMENTO</w:t>
            </w:r>
          </w:p>
          <w:p w14:paraId="6E6A3266"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GERAL</w:t>
            </w:r>
          </w:p>
        </w:tc>
        <w:tc>
          <w:tcPr>
            <w:tcW w:w="10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B1C5C2D" w14:textId="77777777" w:rsidR="006D0F9A" w:rsidRPr="003132E8" w:rsidRDefault="006D0F9A">
            <w:pPr>
              <w:spacing w:line="252" w:lineRule="auto"/>
              <w:rPr>
                <w:rFonts w:ascii="Arial" w:hAnsi="Arial" w:cs="Arial"/>
                <w:sz w:val="16"/>
                <w:szCs w:val="16"/>
              </w:rPr>
            </w:pPr>
          </w:p>
          <w:p w14:paraId="0A09248F" w14:textId="77777777" w:rsidR="006D0F9A" w:rsidRPr="003132E8" w:rsidRDefault="006D0F9A">
            <w:pPr>
              <w:spacing w:line="252" w:lineRule="auto"/>
              <w:rPr>
                <w:rFonts w:ascii="Arial" w:hAnsi="Arial" w:cs="Arial"/>
                <w:sz w:val="16"/>
                <w:szCs w:val="16"/>
              </w:rPr>
            </w:pPr>
          </w:p>
        </w:tc>
        <w:tc>
          <w:tcPr>
            <w:tcW w:w="9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BCC3F51" w14:textId="77777777" w:rsidR="006D0F9A" w:rsidRPr="003132E8" w:rsidRDefault="006D0F9A">
            <w:pPr>
              <w:spacing w:line="252" w:lineRule="auto"/>
              <w:rPr>
                <w:rFonts w:ascii="Arial" w:hAnsi="Arial" w:cs="Arial"/>
                <w:sz w:val="16"/>
                <w:szCs w:val="16"/>
              </w:rPr>
            </w:pPr>
          </w:p>
          <w:p w14:paraId="05A5D734" w14:textId="77777777" w:rsidR="006D0F9A" w:rsidRPr="003132E8" w:rsidRDefault="006D0F9A">
            <w:pPr>
              <w:spacing w:line="252" w:lineRule="auto"/>
              <w:rPr>
                <w:rFonts w:ascii="Arial" w:hAnsi="Arial" w:cs="Arial"/>
                <w:sz w:val="16"/>
                <w:szCs w:val="16"/>
              </w:rPr>
            </w:pPr>
          </w:p>
        </w:tc>
        <w:tc>
          <w:tcPr>
            <w:tcW w:w="8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63D9206" w14:textId="77777777" w:rsidR="006D0F9A" w:rsidRPr="003132E8" w:rsidRDefault="006D0F9A">
            <w:pPr>
              <w:spacing w:line="252" w:lineRule="auto"/>
              <w:rPr>
                <w:rFonts w:ascii="Arial" w:hAnsi="Arial" w:cs="Arial"/>
                <w:sz w:val="16"/>
                <w:szCs w:val="16"/>
              </w:rPr>
            </w:pPr>
          </w:p>
          <w:p w14:paraId="4317C97F" w14:textId="77777777" w:rsidR="006D0F9A" w:rsidRPr="003132E8" w:rsidRDefault="006D0F9A">
            <w:pPr>
              <w:spacing w:line="252" w:lineRule="auto"/>
              <w:rPr>
                <w:rFonts w:ascii="Arial" w:hAnsi="Arial" w:cs="Arial"/>
                <w:sz w:val="16"/>
                <w:szCs w:val="16"/>
              </w:rPr>
            </w:pPr>
          </w:p>
        </w:tc>
        <w:tc>
          <w:tcPr>
            <w:tcW w:w="7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299D466" w14:textId="77777777" w:rsidR="006D0F9A" w:rsidRPr="003132E8" w:rsidRDefault="006D0F9A">
            <w:pPr>
              <w:spacing w:line="252" w:lineRule="auto"/>
              <w:rPr>
                <w:rFonts w:ascii="Arial" w:hAnsi="Arial" w:cs="Arial"/>
                <w:sz w:val="16"/>
                <w:szCs w:val="16"/>
              </w:rPr>
            </w:pPr>
          </w:p>
          <w:p w14:paraId="6275F690" w14:textId="77777777" w:rsidR="006D0F9A" w:rsidRPr="003132E8" w:rsidRDefault="006D0F9A">
            <w:pPr>
              <w:spacing w:line="252" w:lineRule="auto"/>
              <w:rPr>
                <w:rFonts w:ascii="Arial" w:hAnsi="Arial" w:cs="Arial"/>
                <w:sz w:val="16"/>
                <w:szCs w:val="16"/>
              </w:rPr>
            </w:pPr>
          </w:p>
        </w:tc>
      </w:tr>
      <w:tr w:rsidR="006D0F9A" w:rsidRPr="003132E8" w14:paraId="6C9435C2" w14:textId="77777777">
        <w:trPr>
          <w:trHeight w:val="129"/>
        </w:trPr>
        <w:tc>
          <w:tcPr>
            <w:tcW w:w="455" w:type="dxa"/>
            <w:tcBorders>
              <w:top w:val="single" w:sz="4" w:space="0" w:color="000000"/>
              <w:left w:val="single" w:sz="4" w:space="0" w:color="000000"/>
              <w:bottom w:val="single" w:sz="4" w:space="0" w:color="000000"/>
              <w:right w:val="single" w:sz="4" w:space="0" w:color="000000"/>
            </w:tcBorders>
            <w:vAlign w:val="center"/>
          </w:tcPr>
          <w:p w14:paraId="05C27334"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0FCA4B97"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PATRIMÔNIO LÍQUIDO AJUSTADO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EC28E16" w14:textId="77777777" w:rsidR="006D0F9A" w:rsidRPr="003132E8" w:rsidRDefault="006D0F9A">
            <w:pPr>
              <w:spacing w:line="252" w:lineRule="auto"/>
              <w:rPr>
                <w:rFonts w:ascii="Arial" w:hAnsi="Arial" w:cs="Arial"/>
                <w:sz w:val="16"/>
                <w:szCs w:val="16"/>
              </w:rPr>
            </w:pPr>
          </w:p>
        </w:tc>
        <w:tc>
          <w:tcPr>
            <w:tcW w:w="432" w:type="dxa"/>
            <w:vMerge/>
            <w:tcBorders>
              <w:top w:val="single" w:sz="4" w:space="0" w:color="000000"/>
              <w:left w:val="single" w:sz="4" w:space="0" w:color="000000"/>
              <w:bottom w:val="single" w:sz="4" w:space="0" w:color="000000"/>
              <w:right w:val="single" w:sz="4" w:space="0" w:color="000000"/>
            </w:tcBorders>
            <w:vAlign w:val="center"/>
          </w:tcPr>
          <w:p w14:paraId="68D1BE9A"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518A0744"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1020" w:type="dxa"/>
            <w:gridSpan w:val="3"/>
            <w:vMerge/>
            <w:tcBorders>
              <w:top w:val="single" w:sz="4" w:space="0" w:color="000000"/>
              <w:left w:val="single" w:sz="4" w:space="0" w:color="000000"/>
              <w:bottom w:val="single" w:sz="4" w:space="0" w:color="000000"/>
              <w:right w:val="single" w:sz="4" w:space="0" w:color="000000"/>
            </w:tcBorders>
            <w:vAlign w:val="center"/>
          </w:tcPr>
          <w:p w14:paraId="37459611"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911" w:type="dxa"/>
            <w:gridSpan w:val="4"/>
            <w:vMerge/>
            <w:tcBorders>
              <w:top w:val="single" w:sz="4" w:space="0" w:color="000000"/>
              <w:left w:val="single" w:sz="4" w:space="0" w:color="000000"/>
              <w:bottom w:val="single" w:sz="4" w:space="0" w:color="000000"/>
              <w:right w:val="single" w:sz="4" w:space="0" w:color="000000"/>
            </w:tcBorders>
            <w:vAlign w:val="center"/>
          </w:tcPr>
          <w:p w14:paraId="039AE644"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839" w:type="dxa"/>
            <w:gridSpan w:val="4"/>
            <w:vMerge/>
            <w:tcBorders>
              <w:top w:val="single" w:sz="4" w:space="0" w:color="000000"/>
              <w:left w:val="single" w:sz="4" w:space="0" w:color="000000"/>
              <w:bottom w:val="single" w:sz="4" w:space="0" w:color="000000"/>
              <w:right w:val="single" w:sz="4" w:space="0" w:color="000000"/>
            </w:tcBorders>
            <w:vAlign w:val="center"/>
          </w:tcPr>
          <w:p w14:paraId="68807B3E"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c>
          <w:tcPr>
            <w:tcW w:w="755" w:type="dxa"/>
            <w:gridSpan w:val="3"/>
            <w:vMerge/>
            <w:tcBorders>
              <w:top w:val="single" w:sz="4" w:space="0" w:color="000000"/>
              <w:left w:val="single" w:sz="4" w:space="0" w:color="000000"/>
              <w:bottom w:val="single" w:sz="4" w:space="0" w:color="000000"/>
              <w:right w:val="single" w:sz="4" w:space="0" w:color="000000"/>
            </w:tcBorders>
            <w:vAlign w:val="center"/>
          </w:tcPr>
          <w:p w14:paraId="2404F0BD" w14:textId="77777777" w:rsidR="006D0F9A" w:rsidRPr="003132E8" w:rsidRDefault="006D0F9A">
            <w:pPr>
              <w:widowControl w:val="0"/>
              <w:pBdr>
                <w:top w:val="nil"/>
                <w:left w:val="nil"/>
                <w:bottom w:val="nil"/>
                <w:right w:val="nil"/>
                <w:between w:val="nil"/>
              </w:pBdr>
              <w:spacing w:line="276" w:lineRule="auto"/>
              <w:jc w:val="left"/>
              <w:rPr>
                <w:rFonts w:ascii="Arial" w:hAnsi="Arial" w:cs="Arial"/>
                <w:sz w:val="16"/>
                <w:szCs w:val="16"/>
              </w:rPr>
            </w:pPr>
          </w:p>
        </w:tc>
      </w:tr>
      <w:tr w:rsidR="006D0F9A" w:rsidRPr="003132E8" w14:paraId="6AABB775" w14:textId="77777777">
        <w:trPr>
          <w:trHeight w:val="72"/>
        </w:trPr>
        <w:tc>
          <w:tcPr>
            <w:tcW w:w="455" w:type="dxa"/>
            <w:tcBorders>
              <w:top w:val="single" w:sz="4" w:space="0" w:color="000000"/>
              <w:left w:val="single" w:sz="4" w:space="0" w:color="000000"/>
              <w:bottom w:val="single" w:sz="4" w:space="0" w:color="000000"/>
              <w:right w:val="single" w:sz="4" w:space="0" w:color="000000"/>
            </w:tcBorders>
            <w:vAlign w:val="center"/>
          </w:tcPr>
          <w:p w14:paraId="0CDF4F09"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DE7D3F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DESPESA ANTECIPADA</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1BBF123" w14:textId="77777777" w:rsidR="006D0F9A" w:rsidRPr="003132E8" w:rsidRDefault="006D0F9A">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21ECB51"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NFR</w:t>
            </w:r>
          </w:p>
        </w:tc>
        <w:tc>
          <w:tcPr>
            <w:tcW w:w="4604" w:type="dxa"/>
            <w:gridSpan w:val="16"/>
            <w:tcBorders>
              <w:top w:val="single" w:sz="4" w:space="0" w:color="000000"/>
              <w:left w:val="single" w:sz="4" w:space="0" w:color="000000"/>
              <w:bottom w:val="single" w:sz="4" w:space="0" w:color="000000"/>
              <w:right w:val="single" w:sz="4" w:space="0" w:color="000000"/>
            </w:tcBorders>
            <w:vAlign w:val="center"/>
          </w:tcPr>
          <w:p w14:paraId="026AC92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NOTA FINAL DA CAPACIDADE FINANCEIRA RELATIVA = å NP</w:t>
            </w:r>
          </w:p>
        </w:tc>
        <w:tc>
          <w:tcPr>
            <w:tcW w:w="755" w:type="dxa"/>
            <w:gridSpan w:val="3"/>
            <w:tcBorders>
              <w:top w:val="single" w:sz="4" w:space="0" w:color="000000"/>
              <w:left w:val="single" w:sz="4" w:space="0" w:color="000000"/>
              <w:bottom w:val="single" w:sz="4" w:space="0" w:color="000000"/>
              <w:right w:val="single" w:sz="4" w:space="0" w:color="000000"/>
            </w:tcBorders>
            <w:vAlign w:val="center"/>
          </w:tcPr>
          <w:p w14:paraId="55B3B821" w14:textId="77777777" w:rsidR="006D0F9A" w:rsidRPr="003132E8" w:rsidRDefault="006D0F9A">
            <w:pPr>
              <w:spacing w:line="252" w:lineRule="auto"/>
              <w:rPr>
                <w:rFonts w:ascii="Arial" w:hAnsi="Arial" w:cs="Arial"/>
                <w:sz w:val="16"/>
                <w:szCs w:val="16"/>
              </w:rPr>
            </w:pPr>
          </w:p>
        </w:tc>
      </w:tr>
      <w:tr w:rsidR="006D0F9A" w:rsidRPr="003132E8" w14:paraId="6435100A" w14:textId="77777777">
        <w:trPr>
          <w:trHeight w:val="204"/>
        </w:trPr>
        <w:tc>
          <w:tcPr>
            <w:tcW w:w="455" w:type="dxa"/>
            <w:tcBorders>
              <w:top w:val="single" w:sz="4" w:space="0" w:color="000000"/>
              <w:left w:val="single" w:sz="4" w:space="0" w:color="000000"/>
              <w:bottom w:val="single" w:sz="4" w:space="0" w:color="000000"/>
              <w:right w:val="single" w:sz="4" w:space="0" w:color="000000"/>
            </w:tcBorders>
            <w:vAlign w:val="center"/>
          </w:tcPr>
          <w:p w14:paraId="58AA02CE"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0D3A89FB"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RESULTADOS DE EXERCÍCIOS FUTUROS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9CC204D" w14:textId="77777777" w:rsidR="006D0F9A" w:rsidRPr="003132E8" w:rsidRDefault="006D0F9A">
            <w:pPr>
              <w:spacing w:line="252" w:lineRule="auto"/>
              <w:rPr>
                <w:rFonts w:ascii="Arial" w:hAnsi="Arial" w:cs="Arial"/>
                <w:sz w:val="16"/>
                <w:szCs w:val="16"/>
              </w:rPr>
            </w:pPr>
          </w:p>
        </w:tc>
        <w:tc>
          <w:tcPr>
            <w:tcW w:w="5791" w:type="dxa"/>
            <w:gridSpan w:val="20"/>
            <w:tcBorders>
              <w:top w:val="single" w:sz="4" w:space="0" w:color="000000"/>
              <w:left w:val="single" w:sz="4" w:space="0" w:color="000000"/>
              <w:bottom w:val="single" w:sz="4" w:space="0" w:color="000000"/>
              <w:right w:val="single" w:sz="4" w:space="0" w:color="000000"/>
            </w:tcBorders>
            <w:vAlign w:val="center"/>
          </w:tcPr>
          <w:p w14:paraId="46FFF3B4" w14:textId="77777777" w:rsidR="006D0F9A" w:rsidRPr="003132E8" w:rsidRDefault="006D0F9A">
            <w:pPr>
              <w:spacing w:line="252" w:lineRule="auto"/>
              <w:jc w:val="center"/>
              <w:rPr>
                <w:rFonts w:ascii="Arial" w:hAnsi="Arial" w:cs="Arial"/>
                <w:sz w:val="16"/>
                <w:szCs w:val="16"/>
              </w:rPr>
            </w:pPr>
          </w:p>
        </w:tc>
      </w:tr>
      <w:tr w:rsidR="006D0F9A" w:rsidRPr="003132E8" w14:paraId="5BF37300" w14:textId="77777777">
        <w:trPr>
          <w:trHeight w:val="149"/>
        </w:trPr>
        <w:tc>
          <w:tcPr>
            <w:tcW w:w="455" w:type="dxa"/>
            <w:tcBorders>
              <w:top w:val="single" w:sz="4" w:space="0" w:color="000000"/>
              <w:left w:val="single" w:sz="4" w:space="0" w:color="000000"/>
              <w:bottom w:val="single" w:sz="4" w:space="0" w:color="000000"/>
              <w:right w:val="single" w:sz="4" w:space="0" w:color="000000"/>
            </w:tcBorders>
            <w:vAlign w:val="center"/>
          </w:tcPr>
          <w:p w14:paraId="62B52CB1"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B80731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CAPITAL SOCIAL INTEGRALIZADO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69CB3B2D" w14:textId="77777777" w:rsidR="006D0F9A" w:rsidRPr="003132E8" w:rsidRDefault="006D0F9A">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4AA0BAF" w14:textId="77777777" w:rsidR="006D0F9A" w:rsidRPr="003132E8" w:rsidRDefault="006D0F9A">
            <w:pPr>
              <w:spacing w:line="252" w:lineRule="auto"/>
              <w:jc w:val="center"/>
              <w:rPr>
                <w:rFonts w:ascii="Arial" w:hAnsi="Arial" w:cs="Arial"/>
                <w:b/>
                <w:sz w:val="16"/>
                <w:szCs w:val="16"/>
              </w:rPr>
            </w:pPr>
            <w:r w:rsidRPr="003132E8">
              <w:rPr>
                <w:rFonts w:ascii="Arial" w:hAnsi="Arial" w:cs="Arial"/>
                <w:b/>
                <w:sz w:val="16"/>
                <w:szCs w:val="16"/>
              </w:rPr>
              <w:t>G</w:t>
            </w: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7A8F0659"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RESULTADO DA ANÁLISE</w:t>
            </w:r>
          </w:p>
        </w:tc>
      </w:tr>
      <w:tr w:rsidR="006D0F9A" w:rsidRPr="003132E8" w14:paraId="50EBA821" w14:textId="77777777">
        <w:trPr>
          <w:trHeight w:val="99"/>
        </w:trPr>
        <w:tc>
          <w:tcPr>
            <w:tcW w:w="455" w:type="dxa"/>
            <w:tcBorders>
              <w:top w:val="single" w:sz="4" w:space="0" w:color="000000"/>
              <w:left w:val="single" w:sz="4" w:space="0" w:color="000000"/>
              <w:bottom w:val="single" w:sz="4" w:space="0" w:color="000000"/>
              <w:right w:val="single" w:sz="4" w:space="0" w:color="000000"/>
            </w:tcBorders>
            <w:vAlign w:val="center"/>
          </w:tcPr>
          <w:p w14:paraId="258FABC8"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13BDD6E6"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PATRIMÔNIO LÍQUIDO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74E9F4B7" w14:textId="77777777" w:rsidR="006D0F9A" w:rsidRPr="003132E8" w:rsidRDefault="006D0F9A">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E5E1567" w14:textId="77777777" w:rsidR="006D0F9A" w:rsidRPr="003132E8" w:rsidRDefault="006D0F9A">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0A67F341" w14:textId="77777777" w:rsidR="006D0F9A" w:rsidRPr="003132E8" w:rsidRDefault="006D0F9A">
            <w:pPr>
              <w:spacing w:line="252" w:lineRule="auto"/>
              <w:rPr>
                <w:rFonts w:ascii="Arial" w:hAnsi="Arial" w:cs="Arial"/>
                <w:sz w:val="16"/>
                <w:szCs w:val="16"/>
              </w:rPr>
            </w:pPr>
          </w:p>
        </w:tc>
      </w:tr>
      <w:tr w:rsidR="006D0F9A" w:rsidRPr="003132E8" w14:paraId="16603B7C" w14:textId="77777777">
        <w:trPr>
          <w:trHeight w:val="163"/>
        </w:trPr>
        <w:tc>
          <w:tcPr>
            <w:tcW w:w="455" w:type="dxa"/>
            <w:tcBorders>
              <w:top w:val="single" w:sz="4" w:space="0" w:color="000000"/>
              <w:left w:val="single" w:sz="4" w:space="0" w:color="000000"/>
              <w:bottom w:val="single" w:sz="4" w:space="0" w:color="000000"/>
              <w:right w:val="single" w:sz="4" w:space="0" w:color="000000"/>
            </w:tcBorders>
            <w:vAlign w:val="center"/>
          </w:tcPr>
          <w:p w14:paraId="7B9DD792"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7163F738"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CONSISTÊNCIA (vide instruções no verso)</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31010DD" w14:textId="77777777" w:rsidR="006D0F9A" w:rsidRPr="003132E8" w:rsidRDefault="006D0F9A">
            <w:pPr>
              <w:spacing w:line="252" w:lineRule="auto"/>
              <w:rPr>
                <w:rFonts w:ascii="Arial" w:hAnsi="Arial" w:cs="Arial"/>
                <w:sz w:val="16"/>
                <w:szCs w:val="16"/>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A63A8F4" w14:textId="77777777" w:rsidR="006D0F9A" w:rsidRPr="003132E8" w:rsidRDefault="006D0F9A">
            <w:pPr>
              <w:spacing w:line="252" w:lineRule="auto"/>
              <w:rPr>
                <w:rFonts w:ascii="Arial" w:hAnsi="Arial" w:cs="Arial"/>
                <w:sz w:val="16"/>
                <w:szCs w:val="16"/>
              </w:rPr>
            </w:pPr>
          </w:p>
        </w:tc>
        <w:tc>
          <w:tcPr>
            <w:tcW w:w="5359" w:type="dxa"/>
            <w:gridSpan w:val="19"/>
            <w:tcBorders>
              <w:top w:val="single" w:sz="4" w:space="0" w:color="000000"/>
              <w:left w:val="single" w:sz="4" w:space="0" w:color="000000"/>
              <w:bottom w:val="single" w:sz="4" w:space="0" w:color="000000"/>
              <w:right w:val="single" w:sz="4" w:space="0" w:color="000000"/>
            </w:tcBorders>
            <w:vAlign w:val="center"/>
          </w:tcPr>
          <w:p w14:paraId="1C557B19" w14:textId="77777777" w:rsidR="006D0F9A" w:rsidRPr="003132E8" w:rsidRDefault="006D0F9A">
            <w:pPr>
              <w:spacing w:line="252" w:lineRule="auto"/>
              <w:rPr>
                <w:rFonts w:ascii="Arial" w:hAnsi="Arial" w:cs="Arial"/>
                <w:sz w:val="16"/>
                <w:szCs w:val="16"/>
              </w:rPr>
            </w:pPr>
          </w:p>
        </w:tc>
      </w:tr>
      <w:tr w:rsidR="006D0F9A" w:rsidRPr="003132E8" w14:paraId="3FF19752" w14:textId="77777777">
        <w:trPr>
          <w:trHeight w:val="14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04D6CFE1" w14:textId="77777777" w:rsidR="006D0F9A" w:rsidRPr="003132E8" w:rsidRDefault="006D0F9A">
            <w:pPr>
              <w:spacing w:line="252" w:lineRule="auto"/>
              <w:rPr>
                <w:rFonts w:ascii="Arial" w:hAnsi="Arial" w:cs="Arial"/>
                <w:sz w:val="16"/>
                <w:szCs w:val="16"/>
              </w:rPr>
            </w:pPr>
          </w:p>
        </w:tc>
      </w:tr>
      <w:tr w:rsidR="006D0F9A" w:rsidRPr="003132E8" w14:paraId="25687806" w14:textId="77777777">
        <w:trPr>
          <w:trHeight w:val="99"/>
        </w:trPr>
        <w:tc>
          <w:tcPr>
            <w:tcW w:w="455" w:type="dxa"/>
            <w:tcBorders>
              <w:top w:val="single" w:sz="4" w:space="0" w:color="000000"/>
              <w:left w:val="single" w:sz="4" w:space="0" w:color="000000"/>
              <w:bottom w:val="single" w:sz="4" w:space="0" w:color="000000"/>
              <w:right w:val="single" w:sz="4" w:space="0" w:color="000000"/>
            </w:tcBorders>
            <w:vAlign w:val="center"/>
          </w:tcPr>
          <w:p w14:paraId="3247018D"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H</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6913531D"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IDENTIFICAÇÃO DO SERVIDOR PÚBLICO</w:t>
            </w:r>
          </w:p>
        </w:tc>
      </w:tr>
      <w:tr w:rsidR="006D0F9A" w:rsidRPr="003132E8" w14:paraId="1972FC12" w14:textId="77777777">
        <w:trPr>
          <w:trHeight w:val="154"/>
        </w:trPr>
        <w:tc>
          <w:tcPr>
            <w:tcW w:w="9184" w:type="dxa"/>
            <w:gridSpan w:val="18"/>
            <w:tcBorders>
              <w:top w:val="single" w:sz="4" w:space="0" w:color="000000"/>
              <w:left w:val="single" w:sz="4" w:space="0" w:color="000000"/>
              <w:bottom w:val="single" w:sz="4" w:space="0" w:color="000000"/>
              <w:right w:val="single" w:sz="4" w:space="0" w:color="000000"/>
            </w:tcBorders>
          </w:tcPr>
          <w:p w14:paraId="33D134A7"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NOME:</w:t>
            </w:r>
          </w:p>
          <w:p w14:paraId="7BDDC687" w14:textId="77777777" w:rsidR="006D0F9A" w:rsidRPr="003132E8" w:rsidRDefault="006D0F9A">
            <w:pPr>
              <w:spacing w:line="252" w:lineRule="auto"/>
              <w:jc w:val="left"/>
              <w:rPr>
                <w:rFonts w:ascii="Arial" w:hAnsi="Arial" w:cs="Arial"/>
                <w:sz w:val="16"/>
                <w:szCs w:val="16"/>
              </w:rPr>
            </w:pPr>
          </w:p>
        </w:tc>
        <w:tc>
          <w:tcPr>
            <w:tcW w:w="1871" w:type="dxa"/>
            <w:gridSpan w:val="9"/>
            <w:tcBorders>
              <w:top w:val="single" w:sz="4" w:space="0" w:color="000000"/>
              <w:left w:val="single" w:sz="4" w:space="0" w:color="000000"/>
              <w:bottom w:val="single" w:sz="4" w:space="0" w:color="000000"/>
              <w:right w:val="single" w:sz="4" w:space="0" w:color="000000"/>
            </w:tcBorders>
          </w:tcPr>
          <w:p w14:paraId="06161D69" w14:textId="77777777" w:rsidR="006D0F9A" w:rsidRPr="003132E8" w:rsidRDefault="006D0F9A">
            <w:pPr>
              <w:spacing w:line="252" w:lineRule="auto"/>
              <w:jc w:val="left"/>
              <w:rPr>
                <w:rFonts w:ascii="Arial" w:hAnsi="Arial" w:cs="Arial"/>
                <w:sz w:val="16"/>
                <w:szCs w:val="16"/>
              </w:rPr>
            </w:pPr>
            <w:r w:rsidRPr="003132E8">
              <w:rPr>
                <w:rFonts w:ascii="Arial" w:hAnsi="Arial" w:cs="Arial"/>
                <w:sz w:val="16"/>
                <w:szCs w:val="16"/>
              </w:rPr>
              <w:t>MATRÍCULA</w:t>
            </w:r>
          </w:p>
        </w:tc>
      </w:tr>
      <w:tr w:rsidR="006D0F9A" w:rsidRPr="003132E8" w14:paraId="1CEF2BB0" w14:textId="77777777">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6B3CF77B" w14:textId="77777777" w:rsidR="006D0F9A" w:rsidRPr="003132E8" w:rsidRDefault="006D0F9A">
            <w:pPr>
              <w:spacing w:line="252" w:lineRule="auto"/>
              <w:rPr>
                <w:rFonts w:ascii="Arial" w:hAnsi="Arial" w:cs="Arial"/>
                <w:sz w:val="16"/>
                <w:szCs w:val="16"/>
              </w:rPr>
            </w:pPr>
          </w:p>
        </w:tc>
      </w:tr>
      <w:tr w:rsidR="006D0F9A" w:rsidRPr="003132E8" w14:paraId="271953CB" w14:textId="77777777">
        <w:trPr>
          <w:trHeight w:val="135"/>
        </w:trPr>
        <w:tc>
          <w:tcPr>
            <w:tcW w:w="455" w:type="dxa"/>
            <w:tcBorders>
              <w:top w:val="single" w:sz="4" w:space="0" w:color="000000"/>
              <w:left w:val="single" w:sz="4" w:space="0" w:color="000000"/>
              <w:bottom w:val="single" w:sz="4" w:space="0" w:color="000000"/>
              <w:right w:val="single" w:sz="4" w:space="0" w:color="000000"/>
            </w:tcBorders>
            <w:vAlign w:val="center"/>
          </w:tcPr>
          <w:p w14:paraId="1E6BB81C" w14:textId="77777777" w:rsidR="006D0F9A" w:rsidRPr="003132E8" w:rsidRDefault="006D0F9A">
            <w:pPr>
              <w:spacing w:line="252" w:lineRule="auto"/>
              <w:jc w:val="center"/>
              <w:rPr>
                <w:rFonts w:ascii="Arial" w:hAnsi="Arial" w:cs="Arial"/>
                <w:b/>
                <w:sz w:val="16"/>
                <w:szCs w:val="16"/>
              </w:rPr>
            </w:pPr>
            <w:r w:rsidRPr="003132E8">
              <w:rPr>
                <w:rFonts w:ascii="Arial" w:hAnsi="Arial" w:cs="Arial"/>
                <w:b/>
                <w:sz w:val="16"/>
                <w:szCs w:val="16"/>
              </w:rPr>
              <w:t>I</w:t>
            </w:r>
          </w:p>
        </w:tc>
        <w:tc>
          <w:tcPr>
            <w:tcW w:w="10600" w:type="dxa"/>
            <w:gridSpan w:val="26"/>
            <w:tcBorders>
              <w:top w:val="single" w:sz="4" w:space="0" w:color="000000"/>
              <w:left w:val="single" w:sz="4" w:space="0" w:color="000000"/>
              <w:bottom w:val="single" w:sz="4" w:space="0" w:color="000000"/>
              <w:right w:val="single" w:sz="4" w:space="0" w:color="000000"/>
            </w:tcBorders>
            <w:vAlign w:val="center"/>
          </w:tcPr>
          <w:p w14:paraId="2582D45A"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DECLARAÇÃO E ASSINATURAS</w:t>
            </w:r>
          </w:p>
        </w:tc>
      </w:tr>
      <w:tr w:rsidR="006D0F9A" w:rsidRPr="003132E8" w14:paraId="35098D48" w14:textId="77777777">
        <w:trPr>
          <w:trHeight w:val="99"/>
        </w:trPr>
        <w:tc>
          <w:tcPr>
            <w:tcW w:w="11055" w:type="dxa"/>
            <w:gridSpan w:val="27"/>
            <w:tcBorders>
              <w:top w:val="single" w:sz="4" w:space="0" w:color="000000"/>
              <w:left w:val="single" w:sz="4" w:space="0" w:color="000000"/>
              <w:bottom w:val="single" w:sz="4" w:space="0" w:color="000000"/>
              <w:right w:val="single" w:sz="4" w:space="0" w:color="000000"/>
            </w:tcBorders>
            <w:vAlign w:val="center"/>
          </w:tcPr>
          <w:p w14:paraId="11B05715"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6D0F9A" w:rsidRPr="003132E8" w14:paraId="06BDA1BA" w14:textId="77777777">
        <w:trPr>
          <w:trHeight w:val="135"/>
        </w:trPr>
        <w:tc>
          <w:tcPr>
            <w:tcW w:w="3334" w:type="dxa"/>
            <w:gridSpan w:val="4"/>
            <w:tcBorders>
              <w:top w:val="single" w:sz="4" w:space="0" w:color="000000"/>
              <w:left w:val="single" w:sz="4" w:space="0" w:color="000000"/>
              <w:bottom w:val="single" w:sz="4" w:space="0" w:color="000000"/>
              <w:right w:val="single" w:sz="4" w:space="0" w:color="000000"/>
            </w:tcBorders>
            <w:vAlign w:val="center"/>
          </w:tcPr>
          <w:p w14:paraId="4A7DD607"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LICITANTE</w:t>
            </w:r>
          </w:p>
        </w:tc>
        <w:tc>
          <w:tcPr>
            <w:tcW w:w="3812" w:type="dxa"/>
            <w:gridSpan w:val="8"/>
            <w:tcBorders>
              <w:top w:val="single" w:sz="4" w:space="0" w:color="000000"/>
              <w:left w:val="single" w:sz="4" w:space="0" w:color="000000"/>
              <w:bottom w:val="single" w:sz="4" w:space="0" w:color="000000"/>
              <w:right w:val="single" w:sz="4" w:space="0" w:color="000000"/>
            </w:tcBorders>
            <w:vAlign w:val="center"/>
          </w:tcPr>
          <w:p w14:paraId="5888A056"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CONTADOR OU TÉCNICO EM CONTABILIDADE</w:t>
            </w:r>
          </w:p>
        </w:tc>
        <w:tc>
          <w:tcPr>
            <w:tcW w:w="3909" w:type="dxa"/>
            <w:gridSpan w:val="15"/>
            <w:tcBorders>
              <w:top w:val="single" w:sz="4" w:space="0" w:color="000000"/>
              <w:left w:val="single" w:sz="4" w:space="0" w:color="000000"/>
              <w:bottom w:val="single" w:sz="4" w:space="0" w:color="000000"/>
              <w:right w:val="single" w:sz="4" w:space="0" w:color="000000"/>
            </w:tcBorders>
            <w:vAlign w:val="center"/>
          </w:tcPr>
          <w:p w14:paraId="0C7BDC43" w14:textId="77777777" w:rsidR="006D0F9A" w:rsidRPr="003132E8" w:rsidRDefault="006D0F9A">
            <w:pPr>
              <w:spacing w:line="252" w:lineRule="auto"/>
              <w:jc w:val="center"/>
              <w:rPr>
                <w:rFonts w:ascii="Arial" w:hAnsi="Arial" w:cs="Arial"/>
                <w:sz w:val="16"/>
                <w:szCs w:val="16"/>
              </w:rPr>
            </w:pPr>
            <w:r w:rsidRPr="003132E8">
              <w:rPr>
                <w:rFonts w:ascii="Arial" w:hAnsi="Arial" w:cs="Arial"/>
                <w:sz w:val="16"/>
                <w:szCs w:val="16"/>
              </w:rPr>
              <w:t>LICITADOR</w:t>
            </w:r>
          </w:p>
        </w:tc>
      </w:tr>
      <w:tr w:rsidR="006D0F9A" w:rsidRPr="003132E8" w14:paraId="5F442D79" w14:textId="77777777">
        <w:trPr>
          <w:trHeight w:val="406"/>
        </w:trPr>
        <w:tc>
          <w:tcPr>
            <w:tcW w:w="3334" w:type="dxa"/>
            <w:gridSpan w:val="4"/>
            <w:tcBorders>
              <w:top w:val="single" w:sz="4" w:space="0" w:color="000000"/>
              <w:left w:val="single" w:sz="4" w:space="0" w:color="000000"/>
              <w:bottom w:val="single" w:sz="4" w:space="0" w:color="000000"/>
              <w:right w:val="single" w:sz="4" w:space="0" w:color="000000"/>
            </w:tcBorders>
            <w:vAlign w:val="center"/>
          </w:tcPr>
          <w:p w14:paraId="33F21691"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DATA: </w:t>
            </w:r>
          </w:p>
        </w:tc>
        <w:tc>
          <w:tcPr>
            <w:tcW w:w="3812" w:type="dxa"/>
            <w:gridSpan w:val="8"/>
            <w:tcBorders>
              <w:top w:val="single" w:sz="4" w:space="0" w:color="000000"/>
              <w:left w:val="single" w:sz="4" w:space="0" w:color="000000"/>
              <w:bottom w:val="single" w:sz="4" w:space="0" w:color="000000"/>
              <w:right w:val="single" w:sz="4" w:space="0" w:color="000000"/>
            </w:tcBorders>
            <w:vAlign w:val="center"/>
          </w:tcPr>
          <w:p w14:paraId="695882C7"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 xml:space="preserve">DATA: </w:t>
            </w:r>
          </w:p>
        </w:tc>
        <w:tc>
          <w:tcPr>
            <w:tcW w:w="3909" w:type="dxa"/>
            <w:gridSpan w:val="15"/>
            <w:tcBorders>
              <w:top w:val="single" w:sz="4" w:space="0" w:color="000000"/>
              <w:left w:val="single" w:sz="4" w:space="0" w:color="000000"/>
              <w:bottom w:val="single" w:sz="4" w:space="0" w:color="000000"/>
              <w:right w:val="single" w:sz="4" w:space="0" w:color="000000"/>
            </w:tcBorders>
            <w:vAlign w:val="center"/>
          </w:tcPr>
          <w:p w14:paraId="039DFECA" w14:textId="77777777" w:rsidR="006D0F9A" w:rsidRPr="003132E8" w:rsidRDefault="006D0F9A">
            <w:pPr>
              <w:spacing w:line="252" w:lineRule="auto"/>
              <w:rPr>
                <w:rFonts w:ascii="Arial" w:hAnsi="Arial" w:cs="Arial"/>
                <w:sz w:val="16"/>
                <w:szCs w:val="16"/>
              </w:rPr>
            </w:pPr>
            <w:r w:rsidRPr="003132E8">
              <w:rPr>
                <w:rFonts w:ascii="Arial" w:hAnsi="Arial" w:cs="Arial"/>
                <w:sz w:val="16"/>
                <w:szCs w:val="16"/>
              </w:rPr>
              <w:t>DATA:</w:t>
            </w:r>
          </w:p>
        </w:tc>
      </w:tr>
    </w:tbl>
    <w:p w14:paraId="47265CF9" w14:textId="67C111A1" w:rsidR="004D268F" w:rsidRPr="00B72547" w:rsidRDefault="004D268F" w:rsidP="00AD01DF">
      <w:pPr>
        <w:spacing w:before="120" w:after="120"/>
        <w:rPr>
          <w:rFonts w:ascii="Arial" w:hAnsi="Arial" w:cs="Arial"/>
        </w:rPr>
      </w:pPr>
    </w:p>
    <w:p w14:paraId="436C96D7" w14:textId="6B1D3308" w:rsidR="004D268F" w:rsidRPr="00B72547" w:rsidRDefault="00FD2496" w:rsidP="004D268F">
      <w:pPr>
        <w:pStyle w:val="Ttulo2"/>
        <w:spacing w:before="120" w:after="120"/>
        <w:rPr>
          <w:rFonts w:ascii="Arial" w:hAnsi="Arial" w:cs="Arial"/>
        </w:rPr>
      </w:pPr>
      <w:r w:rsidRPr="00B72547">
        <w:rPr>
          <w:rFonts w:ascii="Arial" w:hAnsi="Arial" w:cs="Arial"/>
        </w:rPr>
        <w:t>ANEXO IV – FOLHA DE DADOS</w:t>
      </w:r>
    </w:p>
    <w:p w14:paraId="37E3842E" w14:textId="77777777" w:rsidR="004D268F" w:rsidRPr="00B72547" w:rsidRDefault="004D268F" w:rsidP="004D268F">
      <w:pPr>
        <w:spacing w:before="120" w:after="120"/>
        <w:ind w:right="-1"/>
        <w:jc w:val="center"/>
        <w:outlineLvl w:val="1"/>
        <w:rPr>
          <w:rFonts w:ascii="Arial" w:hAnsi="Arial" w:cs="Arial"/>
          <w:b/>
          <w:lang w:eastAsia="en-US"/>
        </w:rPr>
      </w:pPr>
      <w:r w:rsidRPr="00B72547">
        <w:rPr>
          <w:rFonts w:ascii="Arial" w:hAnsi="Arial" w:cs="Arial"/>
          <w:b/>
        </w:rPr>
        <w:t>CGDL - Condições Gerais de Dispensa de Licitação</w:t>
      </w:r>
    </w:p>
    <w:tbl>
      <w:tblPr>
        <w:tblW w:w="5157" w:type="pct"/>
        <w:tblInd w:w="-172" w:type="dxa"/>
        <w:tblLook w:val="04A0" w:firstRow="1" w:lastRow="0" w:firstColumn="1" w:lastColumn="0" w:noHBand="0" w:noVBand="1"/>
      </w:tblPr>
      <w:tblGrid>
        <w:gridCol w:w="1803"/>
        <w:gridCol w:w="8712"/>
      </w:tblGrid>
      <w:tr w:rsidR="004D268F" w:rsidRPr="00B72547" w14:paraId="37254B0C" w14:textId="77777777">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2E52BCE4" w14:textId="77777777" w:rsidR="004D268F" w:rsidRPr="00B72547" w:rsidRDefault="004D268F">
            <w:pPr>
              <w:ind w:right="-1"/>
              <w:jc w:val="center"/>
              <w:outlineLvl w:val="1"/>
              <w:rPr>
                <w:rFonts w:ascii="Arial" w:hAnsi="Arial" w:cs="Arial"/>
                <w:b/>
              </w:rPr>
            </w:pPr>
            <w:r w:rsidRPr="00B72547">
              <w:rPr>
                <w:rFonts w:ascii="Arial" w:hAnsi="Arial" w:cs="Arial"/>
                <w:b/>
              </w:rPr>
              <w:t>Complemento ou Modificação</w:t>
            </w:r>
          </w:p>
        </w:tc>
      </w:tr>
      <w:tr w:rsidR="004D268F" w:rsidRPr="00B72547" w14:paraId="2B00DEA1" w14:textId="77777777">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2CBCEB7E" w14:textId="77777777" w:rsidR="004D268F" w:rsidRPr="00B72547" w:rsidRDefault="004D268F">
            <w:pPr>
              <w:spacing w:before="120" w:after="120"/>
              <w:rPr>
                <w:rFonts w:ascii="Arial" w:hAnsi="Arial" w:cs="Arial"/>
              </w:rPr>
            </w:pPr>
            <w:r w:rsidRPr="00B72547">
              <w:rPr>
                <w:rFonts w:ascii="Arial" w:hAnsi="Arial" w:cs="Arial"/>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66A31C55" w14:textId="77777777" w:rsidR="004D268F" w:rsidRPr="00B72547" w:rsidRDefault="004D268F">
            <w:pPr>
              <w:spacing w:before="120" w:after="120"/>
              <w:ind w:right="-1"/>
              <w:rPr>
                <w:rFonts w:ascii="Arial" w:hAnsi="Arial" w:cs="Arial"/>
                <w:color w:val="auto"/>
              </w:rPr>
            </w:pPr>
            <w:r w:rsidRPr="00B72547">
              <w:rPr>
                <w:rFonts w:ascii="Arial" w:hAnsi="Arial" w:cs="Arial"/>
                <w:b/>
                <w:color w:val="auto"/>
              </w:rPr>
              <w:t>ADM. DIRETA</w:t>
            </w:r>
            <w:r w:rsidRPr="00B72547">
              <w:rPr>
                <w:rFonts w:ascii="Arial" w:hAnsi="Arial" w:cs="Arial"/>
                <w:color w:val="auto"/>
              </w:rPr>
              <w:t xml:space="preserve">: O Estado do Rio Grande do Sul por intermédio do </w:t>
            </w:r>
            <w:proofErr w:type="gramStart"/>
            <w:r w:rsidRPr="00B72547">
              <w:rPr>
                <w:rFonts w:ascii="Arial" w:hAnsi="Arial" w:cs="Arial"/>
                <w:color w:val="auto"/>
              </w:rPr>
              <w:t>...(</w:t>
            </w:r>
            <w:proofErr w:type="gramEnd"/>
            <w:r w:rsidRPr="00B72547">
              <w:rPr>
                <w:rFonts w:ascii="Arial" w:hAnsi="Arial" w:cs="Arial"/>
                <w:color w:val="auto"/>
              </w:rPr>
              <w:t>Órgão)</w:t>
            </w:r>
          </w:p>
          <w:p w14:paraId="1A82E7BC" w14:textId="77777777" w:rsidR="004D268F" w:rsidRPr="00B72547" w:rsidRDefault="004D268F">
            <w:pPr>
              <w:spacing w:before="120" w:after="120"/>
              <w:ind w:right="-1"/>
              <w:rPr>
                <w:rFonts w:ascii="Arial" w:hAnsi="Arial" w:cs="Arial"/>
                <w:color w:val="auto"/>
                <w:lang w:eastAsia="en-US"/>
              </w:rPr>
            </w:pPr>
            <w:r w:rsidRPr="00B72547">
              <w:rPr>
                <w:rFonts w:ascii="Arial" w:hAnsi="Arial" w:cs="Arial"/>
                <w:b/>
                <w:color w:val="auto"/>
              </w:rPr>
              <w:t>ADM. INDIRETA</w:t>
            </w:r>
            <w:r w:rsidRPr="00B72547">
              <w:rPr>
                <w:rFonts w:ascii="Arial" w:hAnsi="Arial" w:cs="Arial"/>
                <w:color w:val="auto"/>
              </w:rPr>
              <w:t xml:space="preserve">: A </w:t>
            </w:r>
            <w:proofErr w:type="gramStart"/>
            <w:r w:rsidRPr="00B72547">
              <w:rPr>
                <w:rFonts w:ascii="Arial" w:hAnsi="Arial" w:cs="Arial"/>
                <w:color w:val="auto"/>
              </w:rPr>
              <w:t>...(</w:t>
            </w:r>
            <w:proofErr w:type="gramEnd"/>
            <w:r w:rsidRPr="00B72547">
              <w:rPr>
                <w:rFonts w:ascii="Arial" w:hAnsi="Arial" w:cs="Arial"/>
                <w:color w:val="auto"/>
              </w:rPr>
              <w:t>Entidade) por intermédio da Subsecretaria da Administração Central de Licitações – CELIC.</w:t>
            </w:r>
          </w:p>
        </w:tc>
      </w:tr>
      <w:tr w:rsidR="004D268F" w:rsidRPr="00B72547" w14:paraId="1ECCE734" w14:textId="77777777">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99D54" w14:textId="77777777" w:rsidR="004D268F" w:rsidRPr="00B72547" w:rsidRDefault="004D268F">
            <w:pPr>
              <w:spacing w:before="120" w:after="120"/>
              <w:rPr>
                <w:rFonts w:ascii="Arial" w:hAnsi="Arial" w:cs="Arial"/>
              </w:rPr>
            </w:pPr>
            <w:r w:rsidRPr="00B72547">
              <w:rPr>
                <w:rFonts w:ascii="Arial" w:hAnsi="Arial" w:cs="Arial"/>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58D5B" w14:textId="77777777" w:rsidR="004D268F" w:rsidRPr="00B72547" w:rsidRDefault="004D268F">
            <w:pPr>
              <w:spacing w:before="120" w:after="120"/>
              <w:ind w:right="-1"/>
              <w:rPr>
                <w:rFonts w:ascii="Arial" w:hAnsi="Arial" w:cs="Arial"/>
                <w:lang w:eastAsia="en-US"/>
              </w:rPr>
            </w:pPr>
            <w:r w:rsidRPr="00B72547">
              <w:rPr>
                <w:rFonts w:ascii="Arial" w:hAnsi="Arial" w:cs="Arial"/>
              </w:rPr>
              <w:t>[Inserir o objeto da licitação – item 1 do Termo de Referência]</w:t>
            </w:r>
          </w:p>
        </w:tc>
      </w:tr>
      <w:tr w:rsidR="004D268F" w:rsidRPr="00B72547" w14:paraId="7B470866" w14:textId="77777777">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E7535" w14:textId="77777777" w:rsidR="004D268F" w:rsidRPr="00B72547" w:rsidRDefault="004D268F">
            <w:pPr>
              <w:spacing w:before="120" w:after="120"/>
              <w:rPr>
                <w:rFonts w:ascii="Arial" w:hAnsi="Arial" w:cs="Arial"/>
              </w:rPr>
            </w:pPr>
            <w:r w:rsidRPr="00B72547">
              <w:rPr>
                <w:rFonts w:ascii="Arial" w:hAnsi="Arial" w:cs="Arial"/>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33863" w14:textId="77777777" w:rsidR="004D268F" w:rsidRPr="00B72547" w:rsidRDefault="004D268F">
            <w:pPr>
              <w:spacing w:before="120" w:after="120"/>
              <w:ind w:right="-1"/>
              <w:rPr>
                <w:rFonts w:ascii="Arial" w:hAnsi="Arial" w:cs="Arial"/>
                <w:lang w:eastAsia="en-US"/>
              </w:rPr>
            </w:pPr>
            <w:r w:rsidRPr="00B72547">
              <w:rPr>
                <w:rFonts w:ascii="Arial" w:hAnsi="Arial" w:cs="Arial"/>
              </w:rPr>
              <w:t>compras.rs.gov.br</w:t>
            </w:r>
          </w:p>
        </w:tc>
      </w:tr>
      <w:tr w:rsidR="004D268F" w:rsidRPr="00B72547" w14:paraId="1BCBFE7C" w14:textId="77777777">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A3A78" w14:textId="77777777" w:rsidR="004D268F" w:rsidRPr="00B72547" w:rsidRDefault="004D268F">
            <w:pPr>
              <w:spacing w:before="120" w:after="120"/>
              <w:rPr>
                <w:rFonts w:ascii="Arial" w:hAnsi="Arial" w:cs="Arial"/>
              </w:rPr>
            </w:pPr>
            <w:r w:rsidRPr="00B72547">
              <w:rPr>
                <w:rFonts w:ascii="Arial" w:hAnsi="Arial" w:cs="Arial"/>
              </w:rPr>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212E4" w14:textId="77777777" w:rsidR="004D268F" w:rsidRPr="00B72547" w:rsidRDefault="004D268F">
            <w:pPr>
              <w:spacing w:before="120" w:after="120"/>
              <w:rPr>
                <w:rFonts w:ascii="Arial" w:hAnsi="Arial" w:cs="Arial"/>
              </w:rPr>
            </w:pPr>
            <w:r w:rsidRPr="00B72547">
              <w:rPr>
                <w:rFonts w:ascii="Arial" w:hAnsi="Arial" w:cs="Arial"/>
              </w:rPr>
              <w:t>Data:</w:t>
            </w:r>
          </w:p>
          <w:p w14:paraId="6DDB940F" w14:textId="77777777" w:rsidR="004D268F" w:rsidRPr="00B72547" w:rsidRDefault="004D268F">
            <w:pPr>
              <w:spacing w:before="120" w:after="120"/>
              <w:rPr>
                <w:rFonts w:ascii="Arial" w:hAnsi="Arial" w:cs="Arial"/>
              </w:rPr>
            </w:pPr>
            <w:r w:rsidRPr="00B72547">
              <w:rPr>
                <w:rFonts w:ascii="Arial" w:hAnsi="Arial" w:cs="Arial"/>
              </w:rPr>
              <w:t>Horário:</w:t>
            </w:r>
          </w:p>
        </w:tc>
      </w:tr>
      <w:tr w:rsidR="004D268F" w:rsidRPr="00B72547" w14:paraId="73F97478" w14:textId="77777777">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9869" w14:textId="77777777" w:rsidR="004D268F" w:rsidRPr="00B72547" w:rsidRDefault="004D268F">
            <w:pPr>
              <w:spacing w:before="120" w:after="120"/>
              <w:rPr>
                <w:rFonts w:ascii="Arial" w:hAnsi="Arial" w:cs="Arial"/>
                <w:color w:val="000000" w:themeColor="text1"/>
              </w:rPr>
            </w:pPr>
            <w:r w:rsidRPr="00B72547">
              <w:rPr>
                <w:rFonts w:ascii="Arial" w:hAnsi="Arial" w:cs="Arial"/>
                <w:color w:val="000000" w:themeColor="text1"/>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59EB49" w14:textId="77777777" w:rsidR="004D268F" w:rsidRPr="00B72547" w:rsidRDefault="004D268F">
            <w:pPr>
              <w:spacing w:before="120" w:after="120"/>
              <w:rPr>
                <w:rFonts w:ascii="Arial" w:hAnsi="Arial" w:cs="Arial"/>
                <w:color w:val="000000" w:themeColor="text1"/>
                <w:u w:val="single"/>
              </w:rPr>
            </w:pPr>
            <w:r w:rsidRPr="00B72547">
              <w:rPr>
                <w:rFonts w:ascii="Arial" w:hAnsi="Arial" w:cs="Arial"/>
                <w:color w:val="000000" w:themeColor="text1"/>
                <w:u w:val="single"/>
              </w:rPr>
              <w:t>[Caso necessário, informar em cada uma das alternativas o lote a que se aplica]</w:t>
            </w:r>
          </w:p>
          <w:p w14:paraId="13A3FBCE" w14:textId="77777777" w:rsidR="004D268F" w:rsidRPr="00B72547" w:rsidRDefault="004D268F">
            <w:pPr>
              <w:spacing w:before="120" w:after="120"/>
              <w:rPr>
                <w:rFonts w:ascii="Arial" w:hAnsi="Arial" w:cs="Arial"/>
                <w:color w:val="000000" w:themeColor="text1"/>
                <w:u w:val="single"/>
              </w:rPr>
            </w:pPr>
            <w:proofErr w:type="gramStart"/>
            <w:r w:rsidRPr="00B72547">
              <w:rPr>
                <w:rFonts w:ascii="Arial" w:hAnsi="Arial" w:cs="Arial"/>
                <w:color w:val="000000" w:themeColor="text1"/>
                <w:u w:val="single"/>
              </w:rPr>
              <w:t>( )</w:t>
            </w:r>
            <w:proofErr w:type="gramEnd"/>
            <w:r w:rsidRPr="00B72547">
              <w:rPr>
                <w:rFonts w:ascii="Arial" w:hAnsi="Arial" w:cs="Arial"/>
                <w:color w:val="000000" w:themeColor="text1"/>
                <w:u w:val="single"/>
              </w:rPr>
              <w:t xml:space="preserve"> Participação preferencial de Microempresa e Empresa de Pequeno Porte.</w:t>
            </w:r>
          </w:p>
          <w:p w14:paraId="14FFCEBA" w14:textId="77777777" w:rsidR="004D268F" w:rsidRPr="00B72547" w:rsidRDefault="004D268F">
            <w:pPr>
              <w:spacing w:before="120" w:after="120"/>
              <w:rPr>
                <w:rFonts w:ascii="Arial" w:hAnsi="Arial" w:cs="Arial"/>
                <w:color w:val="000000" w:themeColor="text1"/>
                <w:u w:val="single"/>
              </w:rPr>
            </w:pPr>
          </w:p>
          <w:p w14:paraId="34AA7496" w14:textId="77777777" w:rsidR="004D268F" w:rsidRPr="00B72547" w:rsidRDefault="004D268F">
            <w:pPr>
              <w:spacing w:before="120" w:after="120"/>
              <w:rPr>
                <w:rFonts w:ascii="Arial" w:hAnsi="Arial" w:cs="Arial"/>
                <w:color w:val="000000" w:themeColor="text1"/>
                <w:u w:val="single"/>
              </w:rPr>
            </w:pPr>
            <w:proofErr w:type="gramStart"/>
            <w:r w:rsidRPr="00B72547">
              <w:rPr>
                <w:rFonts w:ascii="Arial" w:hAnsi="Arial" w:cs="Arial"/>
                <w:color w:val="000000" w:themeColor="text1"/>
                <w:u w:val="single"/>
              </w:rPr>
              <w:t>( )</w:t>
            </w:r>
            <w:proofErr w:type="gramEnd"/>
            <w:r w:rsidRPr="00B72547">
              <w:rPr>
                <w:rFonts w:ascii="Arial" w:hAnsi="Arial" w:cs="Arial"/>
                <w:color w:val="000000" w:themeColor="text1"/>
                <w:u w:val="single"/>
              </w:rPr>
              <w:t xml:space="preserve"> Participação exclusiva de Microempresa e Empresa de Pequeno Porte.</w:t>
            </w:r>
          </w:p>
          <w:p w14:paraId="0A476F1E" w14:textId="77777777" w:rsidR="004D268F" w:rsidRPr="00B72547" w:rsidRDefault="004D268F">
            <w:pPr>
              <w:spacing w:before="120" w:after="120"/>
              <w:rPr>
                <w:rFonts w:ascii="Arial" w:hAnsi="Arial" w:cs="Arial"/>
                <w:color w:val="000000" w:themeColor="text1"/>
                <w:u w:val="single"/>
              </w:rPr>
            </w:pPr>
          </w:p>
          <w:p w14:paraId="717E9675" w14:textId="77777777" w:rsidR="004D268F" w:rsidRPr="00B72547" w:rsidRDefault="004D268F">
            <w:pPr>
              <w:spacing w:before="120" w:after="120"/>
              <w:rPr>
                <w:rFonts w:ascii="Arial" w:hAnsi="Arial" w:cs="Arial"/>
                <w:color w:val="000000" w:themeColor="text1"/>
                <w:u w:val="single"/>
              </w:rPr>
            </w:pPr>
            <w:proofErr w:type="gramStart"/>
            <w:r w:rsidRPr="00B72547">
              <w:rPr>
                <w:rFonts w:ascii="Arial" w:hAnsi="Arial" w:cs="Arial"/>
                <w:color w:val="000000" w:themeColor="text1"/>
                <w:u w:val="single"/>
              </w:rPr>
              <w:t>( )</w:t>
            </w:r>
            <w:proofErr w:type="gramEnd"/>
            <w:r w:rsidRPr="00B72547">
              <w:rPr>
                <w:rFonts w:ascii="Arial" w:hAnsi="Arial" w:cs="Arial"/>
                <w:color w:val="000000" w:themeColor="text1"/>
                <w:u w:val="single"/>
              </w:rPr>
              <w:t xml:space="preserve"> Participação preferencial ou exclusiva de Microempresa e Empresa de Pequeno Porte, conforme definido em cada lote do Termo de referência.</w:t>
            </w:r>
          </w:p>
          <w:p w14:paraId="205EE810" w14:textId="77777777" w:rsidR="004D268F" w:rsidRPr="00B72547" w:rsidRDefault="004D268F">
            <w:pPr>
              <w:spacing w:before="120" w:after="120"/>
              <w:rPr>
                <w:rFonts w:ascii="Arial" w:hAnsi="Arial" w:cs="Arial"/>
                <w:color w:val="000000" w:themeColor="text1"/>
                <w:u w:val="single"/>
              </w:rPr>
            </w:pPr>
            <w:proofErr w:type="gramStart"/>
            <w:r w:rsidRPr="00B72547">
              <w:rPr>
                <w:rFonts w:ascii="Arial" w:hAnsi="Arial" w:cs="Arial"/>
                <w:color w:val="000000" w:themeColor="text1"/>
                <w:u w:val="single"/>
              </w:rPr>
              <w:t>(  )</w:t>
            </w:r>
            <w:proofErr w:type="gramEnd"/>
            <w:r w:rsidRPr="00B72547">
              <w:rPr>
                <w:rFonts w:ascii="Arial" w:hAnsi="Arial" w:cs="Arial"/>
                <w:color w:val="000000" w:themeColor="text1"/>
                <w:u w:val="single"/>
              </w:rPr>
              <w:t xml:space="preserve"> Sem tratamento preferencial conforme item 5.10 do Termo de Dispensa.</w:t>
            </w:r>
          </w:p>
        </w:tc>
      </w:tr>
      <w:tr w:rsidR="004D268F" w:rsidRPr="00B72547" w14:paraId="5B46B389" w14:textId="77777777">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60473" w14:textId="77777777" w:rsidR="004D268F" w:rsidRPr="00B72547" w:rsidRDefault="004D268F">
            <w:pPr>
              <w:spacing w:before="120" w:after="120"/>
              <w:rPr>
                <w:rFonts w:ascii="Arial" w:hAnsi="Arial" w:cs="Arial"/>
              </w:rPr>
            </w:pPr>
            <w:r w:rsidRPr="00B72547">
              <w:rPr>
                <w:rFonts w:ascii="Arial" w:hAnsi="Arial" w:cs="Arial"/>
              </w:rPr>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57622"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[Não </w:t>
            </w:r>
            <w:proofErr w:type="gramStart"/>
            <w:r w:rsidRPr="00B72547">
              <w:rPr>
                <w:rFonts w:ascii="Arial" w:hAnsi="Arial" w:cs="Arial"/>
                <w:color w:val="auto"/>
              </w:rPr>
              <w:t>será]/</w:t>
            </w:r>
            <w:proofErr w:type="gramEnd"/>
            <w:r w:rsidRPr="00B72547">
              <w:rPr>
                <w:rFonts w:ascii="Arial" w:hAnsi="Arial" w:cs="Arial"/>
                <w:color w:val="auto"/>
              </w:rPr>
              <w:t>[Será] permitida participação de Consórcio:</w:t>
            </w:r>
          </w:p>
          <w:p w14:paraId="6261E5B1"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[proibição deve ser justificada, com anuência da Assessoria Jurídica do Órgão Demandante] </w:t>
            </w:r>
          </w:p>
          <w:p w14:paraId="60B5B45B"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I – Será permitida a participação de Consórcio, nas seguintes condições: </w:t>
            </w:r>
          </w:p>
          <w:p w14:paraId="35D4E6F8"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a) Impedimento de participação de empresa consorciada, na mesma licitação, através de mais de um consórcio ou isoladamente; </w:t>
            </w:r>
          </w:p>
          <w:p w14:paraId="43AD7EC0"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 Responsabilidade solidária dos integrantes pelos atos praticados em consórcio, tanto na fase de licitação, quanto na de execução do contrato; </w:t>
            </w:r>
          </w:p>
          <w:p w14:paraId="71E4709A" w14:textId="77777777" w:rsidR="004D268F" w:rsidRPr="00B72547" w:rsidRDefault="004D268F">
            <w:pPr>
              <w:spacing w:before="120" w:after="120"/>
              <w:rPr>
                <w:rFonts w:ascii="Arial" w:hAnsi="Arial" w:cs="Arial"/>
                <w:color w:val="auto"/>
              </w:rPr>
            </w:pPr>
            <w:r w:rsidRPr="00B72547">
              <w:rPr>
                <w:rFonts w:ascii="Arial" w:hAnsi="Arial" w:cs="Arial"/>
                <w:color w:val="auto"/>
              </w:rPr>
              <w:t>c) Obrigatoriedade de constituição e registro do consórcio antes da celebração do contrato, nos termos do compromisso subscrito pelos consorciados;</w:t>
            </w:r>
          </w:p>
          <w:p w14:paraId="63C0B084" w14:textId="77777777" w:rsidR="004D268F" w:rsidRPr="00B72547" w:rsidRDefault="004D268F">
            <w:pPr>
              <w:spacing w:before="120" w:after="120"/>
              <w:rPr>
                <w:rFonts w:ascii="Arial" w:hAnsi="Arial" w:cs="Arial"/>
                <w:color w:val="auto"/>
              </w:rPr>
            </w:pPr>
            <w:r w:rsidRPr="00B72547">
              <w:rPr>
                <w:rFonts w:ascii="Arial" w:hAnsi="Arial" w:cs="Arial"/>
                <w:color w:val="auto"/>
              </w:rPr>
              <w:t>d) Credenciamento e operação no Sistema de Compras Eletrônicas pela empresa líder do consórcio.</w:t>
            </w:r>
          </w:p>
          <w:p w14:paraId="7240996F" w14:textId="77777777" w:rsidR="004D268F" w:rsidRPr="00B72547" w:rsidRDefault="004D268F">
            <w:pPr>
              <w:spacing w:before="120" w:after="120"/>
              <w:rPr>
                <w:rFonts w:ascii="Arial" w:hAnsi="Arial" w:cs="Arial"/>
                <w:color w:val="auto"/>
              </w:rPr>
            </w:pPr>
          </w:p>
          <w:p w14:paraId="334B1D3A"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II – Para fins de Habilitação, os Consórcios deverão apresentar os seguintes documentos: </w:t>
            </w:r>
          </w:p>
          <w:p w14:paraId="63AD151B"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a) Comprovação do compromisso público ou particular de constituição, subscrito pelos consorciados; </w:t>
            </w:r>
          </w:p>
          <w:p w14:paraId="020FA140"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 Indicação da empresa líder do consórcio que deverá: </w:t>
            </w:r>
          </w:p>
          <w:p w14:paraId="2CA9D211"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b.1) responsabilizar-se por todas as comunicações e informações perante o contratante; </w:t>
            </w:r>
          </w:p>
          <w:p w14:paraId="09ECAA67"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5751DBD4"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b.3) ter poderes expressos para receber citação e responder administrativa e judicialmente pelo consórcio; </w:t>
            </w:r>
          </w:p>
          <w:p w14:paraId="7A6B2682" w14:textId="77777777" w:rsidR="004D268F" w:rsidRPr="00B72547" w:rsidRDefault="004D268F">
            <w:pPr>
              <w:spacing w:before="120" w:after="120"/>
              <w:rPr>
                <w:rFonts w:ascii="Arial" w:hAnsi="Arial" w:cs="Arial"/>
                <w:color w:val="auto"/>
              </w:rPr>
            </w:pPr>
            <w:r w:rsidRPr="00B72547">
              <w:rPr>
                <w:rFonts w:ascii="Arial" w:hAnsi="Arial" w:cs="Arial"/>
                <w:color w:val="auto"/>
              </w:rPr>
              <w:t xml:space="preserve">b.4) ter poderes expressos para representar o consórcio em todas as fases desta Dispensa de Licitação, podendo inclusive interpor e desistir de recursos, assinar contratos e praticar todos os atos necessários visando à perfeita execução de seu objeto, até a sua conclusão; </w:t>
            </w:r>
          </w:p>
          <w:p w14:paraId="7BB148E7" w14:textId="77777777" w:rsidR="004D268F" w:rsidRPr="00B72547" w:rsidRDefault="004D268F">
            <w:pPr>
              <w:spacing w:before="120" w:after="120"/>
              <w:rPr>
                <w:rFonts w:ascii="Arial" w:hAnsi="Arial" w:cs="Arial"/>
                <w:color w:val="auto"/>
              </w:rPr>
            </w:pPr>
            <w:r w:rsidRPr="00B72547">
              <w:rPr>
                <w:rFonts w:ascii="Arial" w:hAnsi="Arial" w:cs="Arial"/>
                <w:color w:val="auto"/>
              </w:rPr>
              <w:t>c) os previstos neste Termo de Dispensa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4D268F" w:rsidRPr="00B72547" w14:paraId="784A1A0B" w14:textId="77777777">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28515" w14:textId="77777777" w:rsidR="004D268F" w:rsidRPr="00B72547" w:rsidRDefault="004D268F">
            <w:pPr>
              <w:spacing w:before="120" w:after="120"/>
              <w:rPr>
                <w:rFonts w:ascii="Arial" w:hAnsi="Arial" w:cs="Arial"/>
                <w:color w:val="auto"/>
              </w:rPr>
            </w:pPr>
            <w:r w:rsidRPr="00B72547">
              <w:rPr>
                <w:rFonts w:ascii="Arial" w:hAnsi="Arial" w:cs="Arial"/>
                <w:color w:val="auto"/>
              </w:rPr>
              <w:t>CGDL 4.1.4</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84933" w14:textId="77777777" w:rsidR="004D268F" w:rsidRPr="00B72547" w:rsidRDefault="004D268F">
            <w:pPr>
              <w:tabs>
                <w:tab w:val="left" w:pos="8187"/>
              </w:tabs>
              <w:spacing w:before="120" w:after="120"/>
              <w:ind w:right="-1"/>
              <w:rPr>
                <w:rFonts w:ascii="Arial" w:hAnsi="Arial" w:cs="Arial"/>
                <w:color w:val="auto"/>
              </w:rPr>
            </w:pPr>
            <w:r w:rsidRPr="00B72547">
              <w:rPr>
                <w:rFonts w:ascii="Arial" w:hAnsi="Arial" w:cs="Arial"/>
                <w:color w:val="auto"/>
              </w:rPr>
              <w:t>[Será]</w:t>
            </w:r>
            <w:proofErr w:type="gramStart"/>
            <w:r w:rsidRPr="00B72547">
              <w:rPr>
                <w:rFonts w:ascii="Arial" w:hAnsi="Arial" w:cs="Arial"/>
                <w:color w:val="auto"/>
              </w:rPr>
              <w:t>/[</w:t>
            </w:r>
            <w:proofErr w:type="gramEnd"/>
            <w:r w:rsidRPr="00B72547">
              <w:rPr>
                <w:rFonts w:ascii="Arial" w:hAnsi="Arial" w:cs="Arial"/>
                <w:color w:val="auto"/>
              </w:rPr>
              <w:t xml:space="preserve">Não será] permitida a participação de Cooperativa de Trabalho. </w:t>
            </w:r>
          </w:p>
          <w:p w14:paraId="653D09CF" w14:textId="77777777" w:rsidR="004D268F" w:rsidRPr="00B72547" w:rsidRDefault="004D268F">
            <w:pPr>
              <w:tabs>
                <w:tab w:val="left" w:pos="8187"/>
              </w:tabs>
              <w:spacing w:before="120" w:after="120"/>
              <w:ind w:right="-1"/>
              <w:rPr>
                <w:rFonts w:ascii="Arial" w:hAnsi="Arial" w:cs="Arial"/>
                <w:color w:val="auto"/>
              </w:rPr>
            </w:pPr>
            <w:r w:rsidRPr="00B72547">
              <w:rPr>
                <w:rFonts w:ascii="Arial" w:hAnsi="Arial" w:cs="Arial"/>
                <w:color w:val="auto"/>
              </w:rPr>
              <w:t xml:space="preserve">Para fins de habilitação, as Cooperativas de Trabalho deverão apresentar os seguintes documentos, em conjunto com aqueles previstos no item 11 deste Termo de Dispensa de Licitação, no que couber: </w:t>
            </w:r>
          </w:p>
          <w:p w14:paraId="71AE33B2" w14:textId="77777777" w:rsidR="004D268F" w:rsidRPr="00B72547" w:rsidRDefault="004D268F">
            <w:pPr>
              <w:tabs>
                <w:tab w:val="left" w:pos="8187"/>
              </w:tabs>
              <w:spacing w:before="120" w:after="120"/>
              <w:ind w:right="-1"/>
              <w:rPr>
                <w:rFonts w:ascii="Arial" w:hAnsi="Arial" w:cs="Arial"/>
                <w:color w:val="auto"/>
              </w:rPr>
            </w:pPr>
            <w:r w:rsidRPr="00B72547">
              <w:rPr>
                <w:rFonts w:ascii="Arial" w:hAnsi="Arial" w:cs="Arial"/>
                <w:color w:val="auto"/>
              </w:rPr>
              <w:t>a) ata de fundação;</w:t>
            </w:r>
          </w:p>
          <w:p w14:paraId="43022A47" w14:textId="77777777" w:rsidR="004D268F" w:rsidRPr="00B72547" w:rsidRDefault="004D268F">
            <w:pPr>
              <w:tabs>
                <w:tab w:val="left" w:pos="8187"/>
              </w:tabs>
              <w:spacing w:before="120" w:after="120"/>
              <w:ind w:right="-1"/>
              <w:rPr>
                <w:rFonts w:ascii="Arial" w:hAnsi="Arial" w:cs="Arial"/>
                <w:color w:val="auto"/>
              </w:rPr>
            </w:pPr>
            <w:r w:rsidRPr="00B72547">
              <w:rPr>
                <w:rFonts w:ascii="Arial" w:hAnsi="Arial" w:cs="Arial"/>
                <w:color w:val="auto"/>
              </w:rPr>
              <w:t>b) estatuto social com a ata da assembleia que o aprovou, devidamente arquivado na Junta Comercial ou inscrito no Registro Civil das Pessoas Jurídicas da respectiva sede;</w:t>
            </w:r>
          </w:p>
          <w:p w14:paraId="451CADF3" w14:textId="77777777" w:rsidR="004D268F" w:rsidRPr="00B72547" w:rsidRDefault="004D268F">
            <w:pPr>
              <w:tabs>
                <w:tab w:val="left" w:pos="8187"/>
              </w:tabs>
              <w:spacing w:before="120" w:after="120"/>
              <w:ind w:right="-1"/>
              <w:rPr>
                <w:rFonts w:ascii="Arial" w:hAnsi="Arial" w:cs="Arial"/>
                <w:color w:val="auto"/>
              </w:rPr>
            </w:pPr>
            <w:r w:rsidRPr="00B72547">
              <w:rPr>
                <w:rFonts w:ascii="Arial" w:hAnsi="Arial" w:cs="Arial"/>
                <w:color w:val="auto"/>
              </w:rPr>
              <w:t>c) registro previsto no art. 107 da Lei 5.764/1971.</w:t>
            </w:r>
          </w:p>
        </w:tc>
      </w:tr>
      <w:tr w:rsidR="004D268F" w:rsidRPr="00B72547" w14:paraId="07D111F5" w14:textId="77777777">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5FEDF" w14:textId="77777777" w:rsidR="004D268F" w:rsidRPr="00B72547" w:rsidRDefault="004D268F">
            <w:pPr>
              <w:spacing w:before="120" w:after="120"/>
              <w:rPr>
                <w:rFonts w:ascii="Arial" w:hAnsi="Arial" w:cs="Arial"/>
                <w:color w:val="000000" w:themeColor="text1"/>
              </w:rPr>
            </w:pPr>
            <w:r w:rsidRPr="00B72547">
              <w:rPr>
                <w:rFonts w:ascii="Arial" w:hAnsi="Arial" w:cs="Arial"/>
                <w:color w:val="000000" w:themeColor="text1"/>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F99FD" w14:textId="77777777" w:rsidR="004D268F" w:rsidRPr="00B72547" w:rsidRDefault="004D268F">
            <w:pPr>
              <w:spacing w:before="120" w:after="120"/>
              <w:rPr>
                <w:rFonts w:ascii="Arial" w:hAnsi="Arial" w:cs="Arial"/>
                <w:color w:val="000000" w:themeColor="text1"/>
                <w:u w:val="single"/>
              </w:rPr>
            </w:pPr>
            <w:r w:rsidRPr="00B72547">
              <w:rPr>
                <w:rFonts w:ascii="Arial" w:hAnsi="Arial" w:cs="Arial"/>
                <w:color w:val="000000" w:themeColor="text1"/>
                <w:u w:val="single"/>
              </w:rPr>
              <w:t>A proposta terá prazo de validade de 60 (sessenta) dias.</w:t>
            </w:r>
          </w:p>
          <w:p w14:paraId="76E344BE" w14:textId="77777777" w:rsidR="004D268F" w:rsidRPr="00B72547" w:rsidRDefault="004D268F">
            <w:pPr>
              <w:spacing w:before="120" w:after="120"/>
              <w:rPr>
                <w:rFonts w:ascii="Arial" w:hAnsi="Arial" w:cs="Arial"/>
                <w:i/>
                <w:iCs/>
                <w:color w:val="000000" w:themeColor="text1"/>
                <w:u w:val="single"/>
              </w:rPr>
            </w:pPr>
            <w:r w:rsidRPr="00B72547">
              <w:rPr>
                <w:rFonts w:ascii="Arial" w:hAnsi="Arial" w:cs="Arial"/>
                <w:i/>
                <w:iCs/>
                <w:color w:val="000000" w:themeColor="text1"/>
                <w:u w:val="single"/>
              </w:rPr>
              <w:t>(mediante justificativa fundamentada, dadas as condições de fornecimento do bem, este prazo pode ser alterado)</w:t>
            </w:r>
          </w:p>
        </w:tc>
      </w:tr>
      <w:tr w:rsidR="004D268F" w:rsidRPr="00B72547" w14:paraId="252ACDF8" w14:textId="77777777">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left w:val="single" w:sz="6" w:space="0" w:color="000000"/>
              <w:bottom w:val="single" w:sz="6" w:space="0" w:color="000000"/>
              <w:right w:val="single" w:sz="6" w:space="0" w:color="000000"/>
            </w:tcBorders>
          </w:tcPr>
          <w:p w14:paraId="7AAA8AE3" w14:textId="77777777" w:rsidR="004D268F" w:rsidRPr="00B72547" w:rsidRDefault="004D268F">
            <w:pPr>
              <w:pBdr>
                <w:top w:val="nil"/>
                <w:left w:val="nil"/>
                <w:bottom w:val="nil"/>
                <w:right w:val="nil"/>
                <w:between w:val="nil"/>
              </w:pBdr>
              <w:spacing w:line="252" w:lineRule="auto"/>
              <w:rPr>
                <w:rFonts w:ascii="Arial" w:hAnsi="Arial" w:cs="Arial"/>
              </w:rPr>
            </w:pPr>
            <w:r w:rsidRPr="00B72547">
              <w:rPr>
                <w:rFonts w:ascii="Arial" w:hAnsi="Arial" w:cs="Arial"/>
              </w:rPr>
              <w:t>CGDL 10.3</w:t>
            </w:r>
          </w:p>
        </w:tc>
        <w:tc>
          <w:tcPr>
            <w:tcW w:w="8712" w:type="dxa"/>
            <w:tcBorders>
              <w:top w:val="single" w:sz="6" w:space="0" w:color="000000"/>
              <w:left w:val="single" w:sz="6" w:space="0" w:color="000000"/>
              <w:bottom w:val="single" w:sz="6" w:space="0" w:color="000000"/>
              <w:right w:val="single" w:sz="6" w:space="0" w:color="000000"/>
            </w:tcBorders>
          </w:tcPr>
          <w:p w14:paraId="7B9F3114" w14:textId="77777777" w:rsidR="004D268F" w:rsidRPr="00B72547" w:rsidRDefault="004D268F">
            <w:pPr>
              <w:tabs>
                <w:tab w:val="left" w:pos="8187"/>
              </w:tabs>
              <w:rPr>
                <w:rFonts w:ascii="Arial" w:hAnsi="Arial" w:cs="Arial"/>
              </w:rPr>
            </w:pPr>
            <w:r w:rsidRPr="00B72547">
              <w:rPr>
                <w:rFonts w:ascii="Arial" w:hAnsi="Arial" w:cs="Arial"/>
              </w:rPr>
              <w:t xml:space="preserve">Critério de Julgamento: [MENOR </w:t>
            </w:r>
            <w:proofErr w:type="gramStart"/>
            <w:r w:rsidRPr="00B72547">
              <w:rPr>
                <w:rFonts w:ascii="Arial" w:hAnsi="Arial" w:cs="Arial"/>
              </w:rPr>
              <w:t>PREÇO]/</w:t>
            </w:r>
            <w:proofErr w:type="gramEnd"/>
            <w:r w:rsidRPr="00B72547">
              <w:rPr>
                <w:rFonts w:ascii="Arial" w:hAnsi="Arial" w:cs="Arial"/>
              </w:rPr>
              <w:t>[MAIOR TAXA DE DESCONTO]</w:t>
            </w:r>
          </w:p>
        </w:tc>
      </w:tr>
      <w:tr w:rsidR="004D268F" w:rsidRPr="00B72547" w:rsidDel="00D2609F" w14:paraId="56E5A80A" w14:textId="77777777">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C66C0" w14:textId="77777777" w:rsidR="004D268F" w:rsidRPr="00B72547" w:rsidDel="00D2609F" w:rsidRDefault="004D268F">
            <w:pPr>
              <w:spacing w:before="120" w:after="120"/>
              <w:ind w:right="-1"/>
              <w:rPr>
                <w:rFonts w:ascii="Arial" w:hAnsi="Arial" w:cs="Arial"/>
                <w:lang w:eastAsia="en-US"/>
              </w:rPr>
            </w:pPr>
            <w:r w:rsidRPr="00B72547" w:rsidDel="00D2609F">
              <w:rPr>
                <w:rFonts w:ascii="Arial" w:hAnsi="Arial" w:cs="Arial"/>
              </w:rPr>
              <w:t xml:space="preserve">CGDL </w:t>
            </w:r>
            <w:r w:rsidRPr="00B72547">
              <w:rPr>
                <w:rFonts w:ascii="Arial" w:hAnsi="Arial" w:cs="Arial"/>
              </w:rPr>
              <w:t>10.12.1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ED4C7" w14:textId="77777777" w:rsidR="004D268F" w:rsidRPr="00B72547" w:rsidDel="00D2609F" w:rsidRDefault="004D268F">
            <w:pPr>
              <w:tabs>
                <w:tab w:val="left" w:pos="8187"/>
              </w:tabs>
              <w:spacing w:before="120" w:after="120"/>
              <w:rPr>
                <w:rFonts w:ascii="Arial" w:hAnsi="Arial" w:cs="Arial"/>
              </w:rPr>
            </w:pPr>
            <w:r w:rsidRPr="00B72547" w:rsidDel="00D2609F">
              <w:rPr>
                <w:rFonts w:ascii="Arial" w:hAnsi="Arial" w:cs="Arial"/>
                <w:bCs/>
              </w:rPr>
              <w:t>Decremento mínimo:</w:t>
            </w:r>
            <w:r w:rsidRPr="00B72547" w:rsidDel="00D2609F">
              <w:rPr>
                <w:rFonts w:ascii="Arial" w:hAnsi="Arial" w:cs="Arial"/>
              </w:rPr>
              <w:t xml:space="preserve"> </w:t>
            </w:r>
            <w:r w:rsidRPr="00B72547">
              <w:rPr>
                <w:rFonts w:ascii="Arial" w:hAnsi="Arial" w:cs="Arial"/>
              </w:rPr>
              <w:t>[Intervalo percentual mínimo entre lances]</w:t>
            </w:r>
          </w:p>
        </w:tc>
      </w:tr>
      <w:tr w:rsidR="004D268F" w:rsidRPr="00B72547" w14:paraId="5A18665D" w14:textId="77777777">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left w:val="single" w:sz="6" w:space="0" w:color="000000"/>
              <w:bottom w:val="single" w:sz="6" w:space="0" w:color="000000"/>
              <w:right w:val="single" w:sz="6" w:space="0" w:color="000000"/>
            </w:tcBorders>
          </w:tcPr>
          <w:p w14:paraId="436C67FE" w14:textId="77777777" w:rsidR="004D268F" w:rsidRPr="00B72547" w:rsidRDefault="004D268F">
            <w:pPr>
              <w:pBdr>
                <w:top w:val="nil"/>
                <w:left w:val="nil"/>
                <w:bottom w:val="nil"/>
                <w:right w:val="nil"/>
                <w:between w:val="nil"/>
              </w:pBdr>
              <w:spacing w:line="252" w:lineRule="auto"/>
              <w:rPr>
                <w:rFonts w:ascii="Arial" w:eastAsia="Times New Roman" w:hAnsi="Arial" w:cs="Arial"/>
              </w:rPr>
            </w:pPr>
            <w:r w:rsidRPr="00B72547">
              <w:rPr>
                <w:rFonts w:ascii="Arial" w:eastAsia="Times New Roman" w:hAnsi="Arial" w:cs="Arial"/>
              </w:rPr>
              <w:t>CGDL 12.6.1</w:t>
            </w:r>
          </w:p>
        </w:tc>
        <w:tc>
          <w:tcPr>
            <w:tcW w:w="8712" w:type="dxa"/>
            <w:tcBorders>
              <w:top w:val="single" w:sz="6" w:space="0" w:color="000000"/>
              <w:left w:val="single" w:sz="6" w:space="0" w:color="000000"/>
              <w:bottom w:val="single" w:sz="6" w:space="0" w:color="000000"/>
              <w:right w:val="single" w:sz="6" w:space="0" w:color="000000"/>
            </w:tcBorders>
          </w:tcPr>
          <w:p w14:paraId="30DE4561" w14:textId="651F5ABA" w:rsidR="004D268F" w:rsidRPr="00B72547" w:rsidRDefault="004D268F">
            <w:pPr>
              <w:tabs>
                <w:tab w:val="left" w:pos="8187"/>
              </w:tabs>
              <w:rPr>
                <w:rFonts w:ascii="Arial" w:hAnsi="Arial" w:cs="Arial"/>
              </w:rPr>
            </w:pPr>
            <w:r w:rsidRPr="00B72547">
              <w:rPr>
                <w:rFonts w:ascii="Arial" w:hAnsi="Arial" w:cs="Arial"/>
              </w:rPr>
              <w:t xml:space="preserve">[Não aplicável] / [Valor máximo conforme consta no Anexo </w:t>
            </w:r>
            <w:r w:rsidR="006A572D" w:rsidRPr="00B72547">
              <w:rPr>
                <w:rFonts w:ascii="Arial" w:hAnsi="Arial" w:cs="Arial"/>
              </w:rPr>
              <w:t xml:space="preserve">V </w:t>
            </w:r>
            <w:r w:rsidRPr="00B72547">
              <w:rPr>
                <w:rFonts w:ascii="Arial" w:hAnsi="Arial" w:cs="Arial"/>
              </w:rPr>
              <w:t xml:space="preserve">- Termo de Referência] (Quando estabelecido valor máximo aceitável no Termo de Referência) </w:t>
            </w:r>
            <w:proofErr w:type="gramStart"/>
            <w:r w:rsidRPr="00B72547">
              <w:rPr>
                <w:rFonts w:ascii="Arial" w:hAnsi="Arial" w:cs="Arial"/>
              </w:rPr>
              <w:t>[Indicar</w:t>
            </w:r>
            <w:proofErr w:type="gramEnd"/>
            <w:r w:rsidRPr="00B72547">
              <w:rPr>
                <w:rFonts w:ascii="Arial" w:hAnsi="Arial" w:cs="Arial"/>
              </w:rPr>
              <w:t xml:space="preserve"> outro critério de aceitabilidade de preços]</w:t>
            </w:r>
          </w:p>
        </w:tc>
      </w:tr>
      <w:tr w:rsidR="004D268F" w:rsidRPr="00B72547" w14:paraId="348AEA3E" w14:textId="77777777">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left w:val="single" w:sz="6" w:space="0" w:color="000000"/>
              <w:bottom w:val="single" w:sz="6" w:space="0" w:color="000000"/>
              <w:right w:val="single" w:sz="6" w:space="0" w:color="000000"/>
            </w:tcBorders>
          </w:tcPr>
          <w:p w14:paraId="751BEC9A" w14:textId="77777777" w:rsidR="004D268F" w:rsidRPr="00B72547" w:rsidRDefault="004D268F">
            <w:pPr>
              <w:pBdr>
                <w:top w:val="nil"/>
                <w:left w:val="nil"/>
                <w:bottom w:val="nil"/>
                <w:right w:val="nil"/>
                <w:between w:val="nil"/>
              </w:pBdr>
              <w:spacing w:line="252" w:lineRule="auto"/>
              <w:rPr>
                <w:rFonts w:ascii="Arial" w:eastAsia="Times New Roman" w:hAnsi="Arial" w:cs="Arial"/>
              </w:rPr>
            </w:pPr>
            <w:r w:rsidRPr="00B72547">
              <w:rPr>
                <w:rFonts w:ascii="Arial" w:eastAsia="Times New Roman" w:hAnsi="Arial" w:cs="Arial"/>
              </w:rPr>
              <w:t>CGDL 12.9</w:t>
            </w:r>
          </w:p>
        </w:tc>
        <w:tc>
          <w:tcPr>
            <w:tcW w:w="8712" w:type="dxa"/>
            <w:tcBorders>
              <w:top w:val="single" w:sz="6" w:space="0" w:color="000000"/>
              <w:left w:val="single" w:sz="6" w:space="0" w:color="000000"/>
              <w:bottom w:val="single" w:sz="6" w:space="0" w:color="000000"/>
              <w:right w:val="single" w:sz="6" w:space="0" w:color="000000"/>
            </w:tcBorders>
          </w:tcPr>
          <w:p w14:paraId="4B50C296" w14:textId="77777777" w:rsidR="004D268F" w:rsidRPr="00B72547" w:rsidRDefault="004D268F">
            <w:pPr>
              <w:tabs>
                <w:tab w:val="left" w:pos="8187"/>
              </w:tabs>
              <w:rPr>
                <w:rFonts w:ascii="Arial" w:hAnsi="Arial" w:cs="Arial"/>
              </w:rPr>
            </w:pPr>
            <w:r w:rsidRPr="00B72547">
              <w:rPr>
                <w:rFonts w:ascii="Arial" w:hAnsi="Arial" w:cs="Arial"/>
              </w:rPr>
              <w:t>[Não aplicável] / [Para fins de julgamento e definição da proposta vencedora será utilizada a seguinte fórmula para apuração do menor preço</w:t>
            </w:r>
            <w:proofErr w:type="gramStart"/>
            <w:r w:rsidRPr="00B72547">
              <w:rPr>
                <w:rFonts w:ascii="Arial" w:hAnsi="Arial" w:cs="Arial"/>
              </w:rPr>
              <w:t>: ]</w:t>
            </w:r>
            <w:proofErr w:type="gramEnd"/>
            <w:r w:rsidRPr="00B72547">
              <w:rPr>
                <w:rFonts w:ascii="Arial" w:hAnsi="Arial" w:cs="Arial"/>
              </w:rPr>
              <w:t xml:space="preserve"> </w:t>
            </w:r>
          </w:p>
          <w:p w14:paraId="7445CB08" w14:textId="77777777" w:rsidR="004D268F" w:rsidRPr="00B72547" w:rsidRDefault="004D268F">
            <w:pPr>
              <w:tabs>
                <w:tab w:val="left" w:pos="8187"/>
              </w:tabs>
              <w:rPr>
                <w:rFonts w:ascii="Arial" w:hAnsi="Arial" w:cs="Arial"/>
                <w:i/>
              </w:rPr>
            </w:pPr>
            <w:r w:rsidRPr="00B72547">
              <w:rPr>
                <w:rFonts w:ascii="Arial" w:hAnsi="Arial" w:cs="Arial"/>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4D268F" w:rsidRPr="00B72547" w14:paraId="5309F5C3" w14:textId="77777777">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91B92" w14:textId="77777777" w:rsidR="004D268F" w:rsidRPr="00B72547" w:rsidRDefault="004D268F">
            <w:pPr>
              <w:spacing w:before="120" w:after="120"/>
              <w:ind w:right="-1"/>
              <w:rPr>
                <w:rFonts w:ascii="Arial" w:hAnsi="Arial" w:cs="Arial"/>
                <w:lang w:eastAsia="en-US"/>
              </w:rPr>
            </w:pPr>
            <w:r w:rsidRPr="00B72547">
              <w:rPr>
                <w:rFonts w:ascii="Arial" w:hAnsi="Arial" w:cs="Arial"/>
              </w:rPr>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B3A215" w14:textId="77777777" w:rsidR="004D268F" w:rsidRPr="00B72547" w:rsidRDefault="004D268F">
            <w:pPr>
              <w:pStyle w:val="texto"/>
              <w:spacing w:before="120" w:after="120" w:line="360" w:lineRule="auto"/>
              <w:rPr>
                <w:rFonts w:ascii="Arial" w:hAnsi="Arial" w:cs="Arial"/>
                <w:b/>
                <w:bCs/>
                <w:i/>
                <w:iCs/>
                <w:color w:val="auto"/>
                <w:sz w:val="22"/>
                <w:szCs w:val="22"/>
              </w:rPr>
            </w:pPr>
            <w:r w:rsidRPr="00B72547">
              <w:rPr>
                <w:rFonts w:ascii="Arial" w:hAnsi="Arial" w:cs="Arial"/>
                <w:color w:val="auto"/>
                <w:sz w:val="22"/>
                <w:szCs w:val="22"/>
              </w:rPr>
              <w:t>[</w:t>
            </w:r>
            <w:r w:rsidRPr="00B72547">
              <w:rPr>
                <w:rFonts w:ascii="Arial" w:hAnsi="Arial" w:cs="Arial"/>
                <w:b/>
                <w:bCs/>
                <w:i/>
                <w:iCs/>
                <w:color w:val="auto"/>
                <w:sz w:val="22"/>
                <w:szCs w:val="22"/>
              </w:rPr>
              <w:t xml:space="preserve">Texto explicativo: Para dispensa total ou parcial dos documentos abaixo, observar os requisitos do inciso III do art. 70 da Lei 14.133/2021.  </w:t>
            </w:r>
          </w:p>
          <w:p w14:paraId="495DC4A3" w14:textId="77777777" w:rsidR="004D268F" w:rsidRPr="00B72547" w:rsidRDefault="004D268F">
            <w:pPr>
              <w:pStyle w:val="texto"/>
              <w:spacing w:before="120" w:after="120" w:line="360" w:lineRule="auto"/>
              <w:rPr>
                <w:rFonts w:ascii="Arial" w:hAnsi="Arial" w:cs="Arial"/>
                <w:b/>
                <w:bCs/>
                <w:i/>
                <w:iCs/>
                <w:color w:val="auto"/>
                <w:sz w:val="22"/>
                <w:szCs w:val="22"/>
              </w:rPr>
            </w:pPr>
            <w:r w:rsidRPr="00B72547">
              <w:rPr>
                <w:rFonts w:ascii="Arial" w:hAnsi="Arial" w:cs="Arial"/>
                <w:b/>
                <w:bCs/>
                <w:i/>
                <w:iCs/>
                <w:color w:val="auto"/>
                <w:sz w:val="22"/>
                <w:szCs w:val="22"/>
              </w:rPr>
              <w:t xml:space="preserve">No caso de dispensa total dos documentos, utilizar a Opção 1, com a devida justificativa no processo administrativo. </w:t>
            </w:r>
          </w:p>
          <w:p w14:paraId="2D4D8638" w14:textId="77777777" w:rsidR="004D268F" w:rsidRPr="00B72547" w:rsidRDefault="004D268F">
            <w:pPr>
              <w:pStyle w:val="texto"/>
              <w:spacing w:before="120" w:after="120" w:line="360" w:lineRule="auto"/>
              <w:rPr>
                <w:rFonts w:ascii="Arial" w:hAnsi="Arial" w:cs="Arial"/>
                <w:b/>
                <w:bCs/>
                <w:i/>
                <w:iCs/>
                <w:color w:val="auto"/>
                <w:sz w:val="22"/>
                <w:szCs w:val="22"/>
              </w:rPr>
            </w:pPr>
            <w:r w:rsidRPr="00B72547">
              <w:rPr>
                <w:rFonts w:ascii="Arial" w:hAnsi="Arial" w:cs="Arial"/>
                <w:b/>
                <w:bCs/>
                <w:i/>
                <w:iCs/>
                <w:color w:val="auto"/>
                <w:sz w:val="22"/>
                <w:szCs w:val="22"/>
              </w:rPr>
              <w:t xml:space="preserve">Não sendo o caso de dispensa de documentos, utilizar a Opção 2 na íntegra. </w:t>
            </w:r>
          </w:p>
          <w:p w14:paraId="1222E67E" w14:textId="77777777" w:rsidR="004D268F" w:rsidRPr="00B72547" w:rsidRDefault="004D268F">
            <w:pPr>
              <w:pStyle w:val="texto"/>
              <w:spacing w:before="120" w:after="120" w:line="360" w:lineRule="auto"/>
              <w:rPr>
                <w:rFonts w:ascii="Arial" w:hAnsi="Arial" w:cs="Arial"/>
                <w:b/>
                <w:bCs/>
                <w:i/>
                <w:iCs/>
                <w:color w:val="auto"/>
                <w:sz w:val="22"/>
                <w:szCs w:val="22"/>
              </w:rPr>
            </w:pPr>
            <w:r w:rsidRPr="00B72547">
              <w:rPr>
                <w:rFonts w:ascii="Arial" w:hAnsi="Arial" w:cs="Arial"/>
                <w:b/>
                <w:bCs/>
                <w:i/>
                <w:iCs/>
                <w:color w:val="auto"/>
                <w:sz w:val="22"/>
                <w:szCs w:val="22"/>
              </w:rPr>
              <w:t>No caso de dispensa apenas parcial, utilizar a opção 2 mantendo somente os documentos que serão exigidos, com a devida justificativa no processo administrativo.]</w:t>
            </w:r>
          </w:p>
          <w:p w14:paraId="5FF12293" w14:textId="77777777" w:rsidR="004D268F" w:rsidRPr="00B72547" w:rsidRDefault="004D268F">
            <w:pPr>
              <w:pStyle w:val="texto"/>
              <w:spacing w:before="120" w:after="120" w:line="360" w:lineRule="auto"/>
              <w:rPr>
                <w:rFonts w:ascii="Arial" w:hAnsi="Arial" w:cs="Arial"/>
                <w:color w:val="auto"/>
                <w:sz w:val="22"/>
                <w:szCs w:val="22"/>
              </w:rPr>
            </w:pPr>
          </w:p>
          <w:p w14:paraId="40C84116" w14:textId="77777777" w:rsidR="004D268F" w:rsidRPr="00B72547" w:rsidRDefault="004D268F">
            <w:pPr>
              <w:pStyle w:val="texto"/>
              <w:spacing w:before="120" w:after="120" w:line="360" w:lineRule="auto"/>
              <w:rPr>
                <w:rFonts w:ascii="Arial" w:hAnsi="Arial" w:cs="Arial"/>
                <w:color w:val="000000" w:themeColor="text1"/>
                <w:sz w:val="22"/>
                <w:szCs w:val="22"/>
              </w:rPr>
            </w:pPr>
            <w:r w:rsidRPr="00B72547">
              <w:rPr>
                <w:rFonts w:ascii="Arial" w:hAnsi="Arial" w:cs="Arial"/>
                <w:color w:val="000000" w:themeColor="text1"/>
                <w:sz w:val="22"/>
                <w:szCs w:val="22"/>
              </w:rPr>
              <w:t>Opção 1:</w:t>
            </w:r>
          </w:p>
          <w:p w14:paraId="5D75C11B" w14:textId="77777777" w:rsidR="004D268F" w:rsidRPr="00B72547" w:rsidRDefault="004D268F">
            <w:pPr>
              <w:pStyle w:val="texto"/>
              <w:spacing w:before="120" w:after="120" w:line="360" w:lineRule="auto"/>
              <w:rPr>
                <w:rFonts w:ascii="Arial" w:hAnsi="Arial" w:cs="Arial"/>
                <w:color w:val="000000" w:themeColor="text1"/>
                <w:sz w:val="22"/>
                <w:szCs w:val="22"/>
              </w:rPr>
            </w:pPr>
            <w:r w:rsidRPr="00B72547">
              <w:rPr>
                <w:rFonts w:ascii="Arial" w:hAnsi="Arial" w:cs="Arial"/>
                <w:color w:val="000000" w:themeColor="text1"/>
                <w:sz w:val="22"/>
                <w:szCs w:val="22"/>
              </w:rPr>
              <w:t>Fica dispensada a apresentação de demais documentos de habilitação, exceto os obrigatórios previstos no TDL 11.1.</w:t>
            </w:r>
          </w:p>
          <w:p w14:paraId="097E1A07" w14:textId="77777777" w:rsidR="004D268F" w:rsidRPr="00B72547" w:rsidRDefault="004D268F">
            <w:pPr>
              <w:pStyle w:val="texto"/>
              <w:spacing w:before="120" w:after="120" w:line="360" w:lineRule="auto"/>
              <w:rPr>
                <w:rFonts w:ascii="Arial" w:hAnsi="Arial" w:cs="Arial"/>
                <w:color w:val="000000" w:themeColor="text1"/>
                <w:sz w:val="22"/>
                <w:szCs w:val="22"/>
              </w:rPr>
            </w:pPr>
            <w:r w:rsidRPr="00B72547">
              <w:rPr>
                <w:rFonts w:ascii="Arial" w:hAnsi="Arial" w:cs="Arial"/>
                <w:color w:val="000000" w:themeColor="text1"/>
                <w:sz w:val="22"/>
                <w:szCs w:val="22"/>
              </w:rPr>
              <w:t xml:space="preserve"> </w:t>
            </w:r>
          </w:p>
          <w:p w14:paraId="45B943A0" w14:textId="77777777" w:rsidR="004D268F" w:rsidRPr="00B72547" w:rsidRDefault="004D268F">
            <w:pPr>
              <w:pStyle w:val="texto"/>
              <w:spacing w:before="120" w:after="120" w:line="360" w:lineRule="auto"/>
              <w:rPr>
                <w:rFonts w:ascii="Arial" w:hAnsi="Arial" w:cs="Arial"/>
                <w:color w:val="000000" w:themeColor="text1"/>
                <w:sz w:val="22"/>
                <w:szCs w:val="22"/>
              </w:rPr>
            </w:pPr>
            <w:r w:rsidRPr="00B72547">
              <w:rPr>
                <w:rFonts w:ascii="Arial" w:hAnsi="Arial" w:cs="Arial"/>
                <w:color w:val="000000" w:themeColor="text1"/>
                <w:sz w:val="22"/>
                <w:szCs w:val="22"/>
              </w:rPr>
              <w:t>Opção 2:</w:t>
            </w:r>
          </w:p>
          <w:p w14:paraId="6F643D18" w14:textId="77777777" w:rsidR="004D268F" w:rsidRPr="00B72547" w:rsidRDefault="004D268F">
            <w:pPr>
              <w:pStyle w:val="texto"/>
              <w:spacing w:before="120" w:after="120" w:line="360" w:lineRule="auto"/>
              <w:rPr>
                <w:rFonts w:ascii="Arial" w:hAnsi="Arial" w:cs="Arial"/>
                <w:color w:val="000000" w:themeColor="text1"/>
                <w:sz w:val="22"/>
                <w:szCs w:val="22"/>
              </w:rPr>
            </w:pPr>
            <w:r w:rsidRPr="00B72547">
              <w:rPr>
                <w:rFonts w:ascii="Arial" w:hAnsi="Arial" w:cs="Arial"/>
                <w:color w:val="000000" w:themeColor="text1"/>
                <w:sz w:val="22"/>
                <w:szCs w:val="22"/>
              </w:rPr>
              <w:t>Além dos documentos obrigatórios previstos no TDL 11.1, serão exigidos:</w:t>
            </w:r>
          </w:p>
          <w:p w14:paraId="7388B81A" w14:textId="77777777" w:rsidR="004D268F" w:rsidRPr="00B72547" w:rsidRDefault="004D268F">
            <w:pPr>
              <w:pStyle w:val="texto"/>
              <w:spacing w:before="120" w:after="120" w:line="360" w:lineRule="auto"/>
              <w:rPr>
                <w:rFonts w:ascii="Arial" w:hAnsi="Arial" w:cs="Arial"/>
                <w:b/>
                <w:bCs/>
                <w:color w:val="auto"/>
                <w:sz w:val="22"/>
                <w:szCs w:val="22"/>
                <w:lang w:eastAsia="en-US"/>
              </w:rPr>
            </w:pPr>
          </w:p>
          <w:p w14:paraId="5F0BBD59" w14:textId="77777777" w:rsidR="004D268F" w:rsidRPr="00B72547" w:rsidRDefault="004D268F">
            <w:pPr>
              <w:pStyle w:val="texto"/>
              <w:spacing w:before="120" w:after="120" w:line="360" w:lineRule="auto"/>
              <w:rPr>
                <w:rFonts w:ascii="Arial" w:eastAsiaTheme="minorHAnsi" w:hAnsi="Arial" w:cs="Arial"/>
                <w:b/>
                <w:bCs/>
                <w:color w:val="auto"/>
                <w:sz w:val="22"/>
                <w:szCs w:val="22"/>
                <w:lang w:eastAsia="en-US"/>
              </w:rPr>
            </w:pPr>
            <w:r w:rsidRPr="00B72547">
              <w:rPr>
                <w:rFonts w:ascii="Arial" w:eastAsiaTheme="minorHAnsi" w:hAnsi="Arial" w:cs="Arial"/>
                <w:color w:val="auto"/>
                <w:sz w:val="22"/>
                <w:szCs w:val="22"/>
                <w:lang w:eastAsia="en-US"/>
              </w:rPr>
              <w:t>1.</w:t>
            </w:r>
            <w:r w:rsidRPr="00B72547">
              <w:rPr>
                <w:rFonts w:ascii="Arial" w:eastAsiaTheme="minorHAnsi" w:hAnsi="Arial" w:cs="Arial"/>
                <w:b/>
                <w:bCs/>
                <w:color w:val="auto"/>
                <w:sz w:val="22"/>
                <w:szCs w:val="22"/>
                <w:lang w:eastAsia="en-US"/>
              </w:rPr>
              <w:t xml:space="preserve"> Documentos Relativos à Qualificação Técnica:</w:t>
            </w:r>
          </w:p>
          <w:p w14:paraId="606BDB91" w14:textId="77777777" w:rsidR="004D268F" w:rsidRPr="00B72547" w:rsidRDefault="004D268F">
            <w:pPr>
              <w:pStyle w:val="texto"/>
              <w:spacing w:before="120" w:after="120" w:line="360" w:lineRule="auto"/>
              <w:rPr>
                <w:rFonts w:ascii="Arial" w:eastAsiaTheme="minorHAnsi" w:hAnsi="Arial" w:cs="Arial"/>
                <w:color w:val="auto"/>
                <w:sz w:val="22"/>
                <w:szCs w:val="22"/>
                <w:lang w:eastAsia="en-US"/>
              </w:rPr>
            </w:pPr>
            <w:r w:rsidRPr="00B72547">
              <w:rPr>
                <w:rFonts w:ascii="Arial" w:eastAsiaTheme="minorHAnsi" w:hAnsi="Arial" w:cs="Arial"/>
                <w:color w:val="auto"/>
                <w:sz w:val="22"/>
                <w:szCs w:val="22"/>
                <w:lang w:eastAsia="en-US"/>
              </w:rPr>
              <w:t>1.1. comprovação de aptidão para o fornecimento em características, quantidades e prazos compatíveis com o objeto desta dispensa de licitação, ou com o item pertinente, mediante a apresentação de atestado fornecido por pessoas jurídicas de direito público ou privado;</w:t>
            </w:r>
          </w:p>
          <w:p w14:paraId="24D33A85" w14:textId="77777777" w:rsidR="004D268F" w:rsidRPr="00B72547" w:rsidRDefault="004D268F">
            <w:pPr>
              <w:pStyle w:val="texto"/>
              <w:spacing w:before="120" w:after="120" w:line="360" w:lineRule="auto"/>
              <w:rPr>
                <w:rFonts w:ascii="Arial" w:eastAsiaTheme="minorHAnsi" w:hAnsi="Arial" w:cs="Arial"/>
                <w:color w:val="auto"/>
                <w:sz w:val="22"/>
                <w:szCs w:val="22"/>
                <w:lang w:eastAsia="en-US"/>
              </w:rPr>
            </w:pPr>
            <w:r w:rsidRPr="00B72547">
              <w:rPr>
                <w:rFonts w:ascii="Arial" w:eastAsiaTheme="minorHAnsi" w:hAnsi="Arial" w:cs="Arial"/>
                <w:color w:val="auto"/>
                <w:sz w:val="22"/>
                <w:szCs w:val="22"/>
                <w:lang w:eastAsia="en-US"/>
              </w:rPr>
              <w:t>1.2. os atestados deverão referir-se a fornecimentos no âmbito de sua atividade econômica principal ou secundária especificadas no contrato social vigente.</w:t>
            </w:r>
          </w:p>
          <w:p w14:paraId="5678C8EC" w14:textId="77777777" w:rsidR="004D268F" w:rsidRPr="00B72547" w:rsidRDefault="004D268F">
            <w:pPr>
              <w:pStyle w:val="texto"/>
              <w:spacing w:before="120" w:after="120" w:line="360" w:lineRule="auto"/>
              <w:rPr>
                <w:rFonts w:ascii="Arial" w:eastAsiaTheme="minorHAnsi" w:hAnsi="Arial" w:cs="Arial"/>
                <w:color w:val="auto"/>
                <w:sz w:val="22"/>
                <w:szCs w:val="22"/>
                <w:lang w:eastAsia="en-US"/>
              </w:rPr>
            </w:pPr>
          </w:p>
          <w:p w14:paraId="72C0DFF2" w14:textId="77777777" w:rsidR="004D268F" w:rsidRPr="00B72547" w:rsidRDefault="004D268F">
            <w:pPr>
              <w:pStyle w:val="texto"/>
              <w:spacing w:before="120" w:after="120" w:line="360" w:lineRule="auto"/>
              <w:rPr>
                <w:rFonts w:ascii="Arial" w:eastAsiaTheme="minorHAnsi" w:hAnsi="Arial" w:cs="Arial"/>
                <w:b/>
                <w:bCs/>
                <w:color w:val="auto"/>
                <w:sz w:val="22"/>
                <w:szCs w:val="22"/>
                <w:lang w:eastAsia="en-US"/>
              </w:rPr>
            </w:pPr>
            <w:r w:rsidRPr="00B72547">
              <w:rPr>
                <w:rFonts w:ascii="Arial" w:eastAsiaTheme="minorHAnsi" w:hAnsi="Arial" w:cs="Arial"/>
                <w:color w:val="auto"/>
                <w:sz w:val="22"/>
                <w:szCs w:val="22"/>
                <w:lang w:eastAsia="en-US"/>
              </w:rPr>
              <w:t xml:space="preserve">2. </w:t>
            </w:r>
            <w:r w:rsidRPr="00B72547">
              <w:rPr>
                <w:rFonts w:ascii="Arial" w:eastAsiaTheme="minorHAnsi" w:hAnsi="Arial" w:cs="Arial"/>
                <w:b/>
                <w:bCs/>
                <w:color w:val="auto"/>
                <w:sz w:val="22"/>
                <w:szCs w:val="22"/>
                <w:lang w:eastAsia="en-US"/>
              </w:rPr>
              <w:t>Documentos Relativos à Qualificação Econômico-Financeira:</w:t>
            </w:r>
          </w:p>
          <w:p w14:paraId="6C5C3B6D" w14:textId="6D839A63" w:rsidR="004D268F" w:rsidRPr="00B72547" w:rsidRDefault="004D268F">
            <w:pPr>
              <w:spacing w:before="120" w:after="120"/>
              <w:ind w:right="-1"/>
              <w:rPr>
                <w:rFonts w:ascii="Arial" w:hAnsi="Arial" w:cs="Arial"/>
              </w:rPr>
            </w:pPr>
            <w:r w:rsidRPr="00B72547">
              <w:rPr>
                <w:rFonts w:ascii="Arial" w:hAnsi="Arial" w:cs="Arial"/>
              </w:rPr>
              <w:t xml:space="preserve">2.1.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w:t>
            </w:r>
            <w:hyperlink r:id="rId15">
              <w:r w:rsidRPr="00B72547">
                <w:rPr>
                  <w:rStyle w:val="LinkdaInternet"/>
                  <w:rFonts w:ascii="Arial" w:hAnsi="Arial" w:cs="Arial"/>
                  <w:color w:val="auto"/>
                </w:rPr>
                <w:t>Decreto nº 36.601/1996</w:t>
              </w:r>
            </w:hyperlink>
            <w:r w:rsidRPr="00B72547">
              <w:rPr>
                <w:rFonts w:ascii="Arial" w:hAnsi="Arial" w:cs="Arial"/>
              </w:rPr>
              <w:t xml:space="preserve"> – Análise Contábil da Capacidade Financeira de Licitante (Anexo </w:t>
            </w:r>
            <w:r w:rsidR="00F4325F" w:rsidRPr="00B72547">
              <w:rPr>
                <w:rFonts w:ascii="Arial" w:hAnsi="Arial" w:cs="Arial"/>
              </w:rPr>
              <w:t xml:space="preserve">III </w:t>
            </w:r>
            <w:r w:rsidRPr="00B72547">
              <w:rPr>
                <w:rFonts w:ascii="Arial" w:hAnsi="Arial" w:cs="Arial"/>
              </w:rPr>
              <w:t xml:space="preserve">deste Termo), ou sua substituição pelo Certificado de Capacidade Financeira de Licitantes emitido pela Contadoria e Auditoria-Geral do Estado – CAGE, disponível no site </w:t>
            </w:r>
            <w:hyperlink r:id="rId16">
              <w:r w:rsidRPr="00B72547">
                <w:rPr>
                  <w:rStyle w:val="LinkdaInternet"/>
                  <w:rFonts w:ascii="Arial" w:hAnsi="Arial" w:cs="Arial"/>
                </w:rPr>
                <w:t>www.sisacf.sefaz.rs.gov.br</w:t>
              </w:r>
            </w:hyperlink>
            <w:r w:rsidRPr="00B72547">
              <w:rPr>
                <w:rFonts w:ascii="Arial" w:hAnsi="Arial" w:cs="Arial"/>
              </w:rPr>
              <w:t xml:space="preserve">. </w:t>
            </w:r>
          </w:p>
          <w:p w14:paraId="2960AFD2" w14:textId="77777777" w:rsidR="004D268F" w:rsidRPr="00B72547" w:rsidRDefault="004D268F">
            <w:pPr>
              <w:spacing w:before="120" w:after="120"/>
              <w:ind w:right="-1"/>
              <w:rPr>
                <w:rFonts w:ascii="Arial" w:hAnsi="Arial" w:cs="Arial"/>
              </w:rPr>
            </w:pPr>
            <w:r w:rsidRPr="00B72547">
              <w:rPr>
                <w:rFonts w:ascii="Arial" w:hAnsi="Arial" w:cs="Arial"/>
              </w:rPr>
              <w:t>2.2. É dispensada a exigência do item 13.5.2 para o Microempreendedor Individual – MEI, que está prescindido da elaboração do Balanço Patrimonial e demais Demonstrações Contábeis na forma do §2º do art. 1.179 do Código civil – Lei n° 10.406/02;</w:t>
            </w:r>
          </w:p>
          <w:p w14:paraId="7D45E26D" w14:textId="3F519DF6" w:rsidR="004D268F" w:rsidRPr="00B72547" w:rsidRDefault="004D268F">
            <w:pPr>
              <w:spacing w:before="120" w:after="120"/>
              <w:rPr>
                <w:rFonts w:ascii="Arial" w:hAnsi="Arial" w:cs="Arial"/>
              </w:rPr>
            </w:pPr>
            <w:r w:rsidRPr="00B72547">
              <w:rPr>
                <w:rFonts w:ascii="Arial" w:hAnsi="Arial" w:cs="Arial"/>
              </w:rPr>
              <w:t xml:space="preserve">2.3. O </w:t>
            </w:r>
            <w:r w:rsidR="00D92472">
              <w:rPr>
                <w:rFonts w:ascii="Arial" w:hAnsi="Arial" w:cs="Arial"/>
              </w:rPr>
              <w:t>participante</w:t>
            </w:r>
            <w:r w:rsidRPr="00B72547">
              <w:rPr>
                <w:rFonts w:ascii="Arial" w:hAnsi="Arial" w:cs="Arial"/>
              </w:rPr>
              <w:t xml:space="preserve"> enquadrado como Microempresa e Empresa de Pequeno Porte estará dispensado da apresentação do balanço patrimonial e das demonstrações contábeis do último exercício, na forma do art. 3º da Lei estadual n° 13.706/2011.</w:t>
            </w:r>
          </w:p>
          <w:p w14:paraId="7D0C7950" w14:textId="76B0756B" w:rsidR="004D268F" w:rsidRPr="00B72547" w:rsidRDefault="004D268F">
            <w:pPr>
              <w:pStyle w:val="texto"/>
              <w:spacing w:before="120" w:after="120" w:line="360" w:lineRule="auto"/>
              <w:rPr>
                <w:rFonts w:ascii="Arial" w:eastAsiaTheme="minorEastAsia" w:hAnsi="Arial" w:cs="Arial"/>
                <w:color w:val="auto"/>
                <w:sz w:val="22"/>
                <w:szCs w:val="22"/>
                <w:lang w:eastAsia="en-US"/>
              </w:rPr>
            </w:pPr>
            <w:r w:rsidRPr="00B72547">
              <w:rPr>
                <w:rFonts w:ascii="Arial" w:hAnsi="Arial" w:cs="Arial"/>
                <w:color w:val="auto"/>
                <w:sz w:val="22"/>
                <w:szCs w:val="22"/>
              </w:rPr>
              <w:t xml:space="preserve">2.4. certidão negativa de feitos sobre falência expedida pelo distribuidor da sede do </w:t>
            </w:r>
            <w:r w:rsidR="00D92472">
              <w:rPr>
                <w:rFonts w:ascii="Arial" w:hAnsi="Arial" w:cs="Arial"/>
                <w:color w:val="auto"/>
                <w:sz w:val="22"/>
                <w:szCs w:val="22"/>
              </w:rPr>
              <w:t>participante</w:t>
            </w:r>
            <w:r w:rsidRPr="00B72547">
              <w:rPr>
                <w:rFonts w:ascii="Arial" w:hAnsi="Arial" w:cs="Arial"/>
                <w:color w:val="auto"/>
                <w:sz w:val="22"/>
                <w:szCs w:val="22"/>
              </w:rPr>
              <w:t>.</w:t>
            </w:r>
          </w:p>
          <w:p w14:paraId="6296ECDE" w14:textId="77777777" w:rsidR="004D268F" w:rsidRPr="00B72547" w:rsidRDefault="004D268F">
            <w:pPr>
              <w:pStyle w:val="texto"/>
              <w:spacing w:before="120" w:after="120" w:line="360" w:lineRule="auto"/>
              <w:rPr>
                <w:rFonts w:ascii="Arial" w:hAnsi="Arial" w:cs="Arial"/>
                <w:color w:val="auto"/>
                <w:sz w:val="22"/>
                <w:szCs w:val="22"/>
              </w:rPr>
            </w:pPr>
            <w:r w:rsidRPr="00B72547">
              <w:rPr>
                <w:rFonts w:ascii="Arial" w:eastAsiaTheme="minorHAnsi" w:hAnsi="Arial" w:cs="Arial"/>
                <w:color w:val="auto"/>
                <w:sz w:val="22"/>
                <w:szCs w:val="22"/>
                <w:lang w:eastAsia="en-US"/>
              </w:rPr>
              <w:t xml:space="preserve">2.5. </w:t>
            </w:r>
            <w:r w:rsidRPr="00B72547">
              <w:rPr>
                <w:rFonts w:ascii="Arial" w:eastAsiaTheme="minorHAnsi" w:hAnsi="Arial" w:cs="Arial"/>
                <w:b/>
                <w:color w:val="auto"/>
                <w:sz w:val="22"/>
                <w:szCs w:val="22"/>
                <w:lang w:eastAsia="en-US"/>
              </w:rPr>
              <w:t>Outros Documentos Complementares de Habilitação</w:t>
            </w:r>
          </w:p>
        </w:tc>
      </w:tr>
      <w:tr w:rsidR="004D268F" w:rsidRPr="00B72547" w14:paraId="294C28AC" w14:textId="77777777">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61002" w14:textId="77777777" w:rsidR="004D268F" w:rsidRPr="00B72547" w:rsidRDefault="004D268F">
            <w:pPr>
              <w:tabs>
                <w:tab w:val="left" w:pos="1418"/>
              </w:tabs>
              <w:spacing w:before="120" w:after="120"/>
              <w:ind w:right="-1"/>
              <w:rPr>
                <w:rFonts w:ascii="Arial" w:hAnsi="Arial" w:cs="Arial"/>
                <w:lang w:eastAsia="en-US"/>
              </w:rPr>
            </w:pPr>
            <w:r w:rsidRPr="00B72547">
              <w:rPr>
                <w:rFonts w:ascii="Arial" w:hAnsi="Arial" w:cs="Arial"/>
              </w:rPr>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0F239" w14:textId="77777777" w:rsidR="004D268F" w:rsidRPr="00B72547" w:rsidRDefault="004D268F">
            <w:pPr>
              <w:spacing w:before="120" w:after="120"/>
              <w:rPr>
                <w:rFonts w:ascii="Arial" w:hAnsi="Arial" w:cs="Arial"/>
                <w:color w:val="auto"/>
              </w:rPr>
            </w:pPr>
            <w:r w:rsidRPr="00B72547">
              <w:rPr>
                <w:rStyle w:val="cf01"/>
                <w:rFonts w:ascii="Arial" w:hAnsi="Arial" w:cs="Arial"/>
                <w:sz w:val="22"/>
                <w:szCs w:val="22"/>
              </w:rPr>
              <w:t>O contrato será substituído pela Nota de empenho ou outra forma equivalente prevista em Lei.</w:t>
            </w:r>
          </w:p>
          <w:p w14:paraId="499931D9" w14:textId="77777777" w:rsidR="004D268F" w:rsidRPr="00B72547" w:rsidRDefault="004D268F">
            <w:pPr>
              <w:spacing w:before="120" w:after="120"/>
              <w:rPr>
                <w:rFonts w:ascii="Arial" w:hAnsi="Arial" w:cs="Arial"/>
                <w:color w:val="auto"/>
              </w:rPr>
            </w:pPr>
            <w:r w:rsidRPr="00B72547">
              <w:rPr>
                <w:rFonts w:ascii="Arial" w:hAnsi="Arial" w:cs="Arial"/>
                <w:color w:val="auto"/>
              </w:rPr>
              <w:t>Ou</w:t>
            </w:r>
          </w:p>
          <w:p w14:paraId="151A3411" w14:textId="77777777" w:rsidR="004D268F" w:rsidRPr="00B72547" w:rsidRDefault="004D268F">
            <w:pPr>
              <w:spacing w:before="120" w:after="120"/>
              <w:rPr>
                <w:rFonts w:ascii="Arial" w:hAnsi="Arial" w:cs="Arial"/>
                <w:color w:val="auto"/>
                <w:lang w:eastAsia="en-US"/>
              </w:rPr>
            </w:pPr>
            <w:r w:rsidRPr="00B72547">
              <w:rPr>
                <w:rFonts w:ascii="Arial" w:hAnsi="Arial" w:cs="Arial"/>
                <w:color w:val="auto"/>
              </w:rPr>
              <w:t>O adjudicatário terá o prazo de ______ (____) dias, após formalmente convocado, para assinar o contrato.</w:t>
            </w:r>
          </w:p>
        </w:tc>
      </w:tr>
      <w:tr w:rsidR="004D268F" w:rsidRPr="00B72547" w14:paraId="184D1D58" w14:textId="77777777">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26AC" w14:textId="77777777" w:rsidR="004D268F" w:rsidRPr="00B72547" w:rsidRDefault="004D268F">
            <w:pPr>
              <w:tabs>
                <w:tab w:val="left" w:pos="1418"/>
              </w:tabs>
              <w:spacing w:before="120" w:after="120"/>
              <w:ind w:right="-1"/>
              <w:rPr>
                <w:rFonts w:ascii="Arial" w:hAnsi="Arial" w:cs="Arial"/>
              </w:rPr>
            </w:pPr>
            <w:r w:rsidRPr="00B72547">
              <w:rPr>
                <w:rFonts w:ascii="Arial" w:hAnsi="Arial" w:cs="Arial"/>
              </w:rPr>
              <w:t>CGDL 16.4</w:t>
            </w:r>
          </w:p>
          <w:p w14:paraId="31F58CAC" w14:textId="77777777" w:rsidR="004D268F" w:rsidRPr="00B72547" w:rsidRDefault="004D268F">
            <w:pPr>
              <w:tabs>
                <w:tab w:val="left" w:pos="1418"/>
              </w:tabs>
              <w:spacing w:before="120" w:after="120"/>
              <w:ind w:right="-1"/>
              <w:rPr>
                <w:rFonts w:ascii="Arial" w:hAnsi="Arial" w:cs="Arial"/>
                <w:lang w:eastAsia="en-US"/>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26373" w14:textId="77777777" w:rsidR="004D268F" w:rsidRPr="00B72547" w:rsidRDefault="004D268F">
            <w:pPr>
              <w:tabs>
                <w:tab w:val="left" w:pos="8187"/>
              </w:tabs>
              <w:spacing w:before="120" w:after="120"/>
              <w:rPr>
                <w:rFonts w:ascii="Arial" w:hAnsi="Arial" w:cs="Arial"/>
                <w:bCs/>
                <w:color w:val="auto"/>
              </w:rPr>
            </w:pPr>
            <w:r w:rsidRPr="00B72547">
              <w:rPr>
                <w:rFonts w:ascii="Arial" w:hAnsi="Arial" w:cs="Arial"/>
                <w:color w:val="auto"/>
              </w:rPr>
              <w:t>Para aquisição de bens/materiais</w:t>
            </w:r>
            <w:r w:rsidRPr="00B72547">
              <w:rPr>
                <w:rFonts w:ascii="Arial" w:hAnsi="Arial" w:cs="Arial"/>
                <w:bCs/>
                <w:color w:val="auto"/>
              </w:rPr>
              <w:t xml:space="preserve">: </w:t>
            </w:r>
          </w:p>
          <w:p w14:paraId="264DF8C3" w14:textId="5A3B9DC9" w:rsidR="004D268F" w:rsidRPr="00B72547" w:rsidRDefault="004D268F">
            <w:pPr>
              <w:tabs>
                <w:tab w:val="left" w:pos="8187"/>
              </w:tabs>
              <w:spacing w:before="120" w:after="120"/>
              <w:rPr>
                <w:rFonts w:ascii="Arial" w:hAnsi="Arial" w:cs="Arial"/>
                <w:strike/>
                <w:color w:val="FF0000"/>
              </w:rPr>
            </w:pPr>
            <w:r w:rsidRPr="00B72547">
              <w:rPr>
                <w:rFonts w:ascii="Arial" w:hAnsi="Arial" w:cs="Arial"/>
                <w:color w:val="auto"/>
              </w:rPr>
              <w:t xml:space="preserve">O prazo de vigência do contrato será o equivalente ao prazo de entrega estabelecido no </w:t>
            </w:r>
            <w:r w:rsidR="00FD2496" w:rsidRPr="00B72547">
              <w:rPr>
                <w:rFonts w:ascii="Arial" w:hAnsi="Arial" w:cs="Arial"/>
                <w:color w:val="auto"/>
              </w:rPr>
              <w:t>ANEXO V – TERMO DE REFERÊNCIA</w:t>
            </w:r>
            <w:r w:rsidRPr="00B72547">
              <w:rPr>
                <w:rFonts w:ascii="Arial" w:hAnsi="Arial" w:cs="Arial"/>
                <w:color w:val="auto"/>
              </w:rPr>
              <w:t>.</w:t>
            </w:r>
          </w:p>
        </w:tc>
      </w:tr>
      <w:tr w:rsidR="004D268F" w:rsidRPr="00B72547" w14:paraId="23613CE9" w14:textId="77777777">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B7DE7" w14:textId="77777777" w:rsidR="004D268F" w:rsidRPr="00B72547" w:rsidRDefault="004D268F">
            <w:pPr>
              <w:tabs>
                <w:tab w:val="left" w:pos="1418"/>
              </w:tabs>
              <w:spacing w:before="120" w:after="120"/>
              <w:ind w:right="-1"/>
              <w:rPr>
                <w:rFonts w:ascii="Arial" w:hAnsi="Arial" w:cs="Arial"/>
                <w:lang w:eastAsia="en-US"/>
              </w:rPr>
            </w:pPr>
            <w:r w:rsidRPr="00B72547">
              <w:rPr>
                <w:rFonts w:ascii="Arial" w:hAnsi="Arial" w:cs="Arial"/>
              </w:rPr>
              <w:t>CGDL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9E4F3" w14:textId="77777777" w:rsidR="004D268F" w:rsidRPr="00B72547" w:rsidRDefault="004D268F">
            <w:pPr>
              <w:tabs>
                <w:tab w:val="left" w:pos="8187"/>
              </w:tabs>
              <w:spacing w:before="120" w:after="120"/>
              <w:rPr>
                <w:rFonts w:ascii="Arial" w:hAnsi="Arial" w:cs="Arial"/>
                <w:color w:val="auto"/>
              </w:rPr>
            </w:pPr>
            <w:r w:rsidRPr="00B72547">
              <w:rPr>
                <w:rFonts w:ascii="Arial" w:hAnsi="Arial" w:cs="Arial"/>
                <w:color w:val="auto"/>
              </w:rPr>
              <w:t>O pagamento deverá ser efetuado no prazo de 30 (trinta) dias mediante a apresentação de Nota Fiscal ou da Fatura pelo contratado, que deverá conter o detalhamento do objeto entregue.</w:t>
            </w:r>
          </w:p>
        </w:tc>
      </w:tr>
      <w:tr w:rsidR="004D268F" w:rsidRPr="00B72547" w14:paraId="6F2E57DE" w14:textId="77777777">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A6938" w14:textId="77777777" w:rsidR="004D268F" w:rsidRPr="00B72547" w:rsidRDefault="004D268F">
            <w:pPr>
              <w:tabs>
                <w:tab w:val="left" w:pos="1418"/>
              </w:tabs>
              <w:spacing w:before="120" w:after="120"/>
              <w:ind w:right="-1"/>
              <w:rPr>
                <w:rFonts w:ascii="Arial" w:hAnsi="Arial" w:cs="Arial"/>
              </w:rPr>
            </w:pPr>
            <w:r w:rsidRPr="00B72547">
              <w:rPr>
                <w:rFonts w:ascii="Arial" w:hAnsi="Arial" w:cs="Arial"/>
              </w:rPr>
              <w:t>CGDL 19.1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37A7C" w14:textId="77777777" w:rsidR="004D268F" w:rsidRPr="00B72547" w:rsidRDefault="004D268F">
            <w:pPr>
              <w:tabs>
                <w:tab w:val="left" w:pos="8187"/>
              </w:tabs>
              <w:rPr>
                <w:rFonts w:ascii="Arial" w:hAnsi="Arial" w:cs="Arial"/>
              </w:rPr>
            </w:pPr>
            <w:r w:rsidRPr="00B72547">
              <w:rPr>
                <w:rFonts w:ascii="Arial" w:hAnsi="Arial" w:cs="Arial"/>
              </w:rPr>
              <w:t xml:space="preserve">[Inserir Fonte de Recursos Orçamentários. Quando se tratar de recursos federais, conforme o caso, deverão ser atendidas as normas pertinentes à União.] </w:t>
            </w:r>
          </w:p>
          <w:p w14:paraId="5A8ECB86" w14:textId="77777777" w:rsidR="004D268F" w:rsidRPr="00B72547" w:rsidRDefault="004D268F">
            <w:pPr>
              <w:tabs>
                <w:tab w:val="left" w:pos="8187"/>
              </w:tabs>
              <w:rPr>
                <w:rFonts w:ascii="Arial" w:hAnsi="Arial" w:cs="Arial"/>
              </w:rPr>
            </w:pPr>
            <w:r w:rsidRPr="00B72547">
              <w:rPr>
                <w:rFonts w:ascii="Arial" w:hAnsi="Arial" w:cs="Arial"/>
              </w:rPr>
              <w:t xml:space="preserve">Unidade Orçamentária: ................. </w:t>
            </w:r>
          </w:p>
          <w:p w14:paraId="3322C3C6" w14:textId="77777777" w:rsidR="004D268F" w:rsidRPr="00B72547" w:rsidRDefault="004D268F">
            <w:pPr>
              <w:tabs>
                <w:tab w:val="left" w:pos="8187"/>
              </w:tabs>
              <w:rPr>
                <w:rFonts w:ascii="Arial" w:hAnsi="Arial" w:cs="Arial"/>
              </w:rPr>
            </w:pPr>
            <w:r w:rsidRPr="00B72547">
              <w:rPr>
                <w:rFonts w:ascii="Arial" w:hAnsi="Arial" w:cs="Arial"/>
              </w:rPr>
              <w:t xml:space="preserve">Atividade/Projeto: ..................... </w:t>
            </w:r>
          </w:p>
          <w:p w14:paraId="57BD5294" w14:textId="77777777" w:rsidR="004D268F" w:rsidRPr="00B72547" w:rsidRDefault="004D268F">
            <w:pPr>
              <w:tabs>
                <w:tab w:val="left" w:pos="8187"/>
              </w:tabs>
              <w:rPr>
                <w:rFonts w:ascii="Arial" w:hAnsi="Arial" w:cs="Arial"/>
              </w:rPr>
            </w:pPr>
            <w:r w:rsidRPr="00B72547">
              <w:rPr>
                <w:rFonts w:ascii="Arial" w:hAnsi="Arial" w:cs="Arial"/>
              </w:rPr>
              <w:t xml:space="preserve">Natureza da Despesa – NAD: ................ </w:t>
            </w:r>
          </w:p>
          <w:p w14:paraId="1515D4D4" w14:textId="77777777" w:rsidR="004D268F" w:rsidRPr="00B72547" w:rsidRDefault="004D268F">
            <w:pPr>
              <w:tabs>
                <w:tab w:val="left" w:pos="8187"/>
              </w:tabs>
              <w:rPr>
                <w:rFonts w:ascii="Arial" w:hAnsi="Arial" w:cs="Arial"/>
              </w:rPr>
            </w:pPr>
            <w:r w:rsidRPr="00B72547">
              <w:rPr>
                <w:rFonts w:ascii="Arial" w:hAnsi="Arial" w:cs="Arial"/>
              </w:rPr>
              <w:t xml:space="preserve">Recurso: .................... </w:t>
            </w:r>
          </w:p>
          <w:p w14:paraId="0192936C" w14:textId="77777777" w:rsidR="004D268F" w:rsidRPr="00B72547" w:rsidRDefault="004D268F">
            <w:pPr>
              <w:tabs>
                <w:tab w:val="left" w:pos="8187"/>
              </w:tabs>
              <w:spacing w:before="120" w:after="120"/>
              <w:rPr>
                <w:rFonts w:ascii="Arial" w:hAnsi="Arial" w:cs="Arial"/>
              </w:rPr>
            </w:pPr>
            <w:r w:rsidRPr="00B72547">
              <w:rPr>
                <w:rFonts w:ascii="Arial" w:hAnsi="Arial" w:cs="Arial"/>
              </w:rPr>
              <w:t>[OBS: as entidades que não usam a classificação da despesa estabelecida pela Lei federal nº 4.320/1964, deverão indicar o recurso de acordo com a sua classificação.]</w:t>
            </w:r>
          </w:p>
        </w:tc>
      </w:tr>
      <w:tr w:rsidR="004D268F" w:rsidRPr="00B72547" w14:paraId="65C19E6E" w14:textId="77777777">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DE459" w14:textId="77777777" w:rsidR="004D268F" w:rsidRPr="00B72547" w:rsidRDefault="004D268F">
            <w:pPr>
              <w:tabs>
                <w:tab w:val="left" w:pos="1418"/>
              </w:tabs>
              <w:spacing w:before="120" w:after="120"/>
              <w:ind w:right="-1"/>
              <w:rPr>
                <w:rFonts w:ascii="Arial" w:hAnsi="Arial" w:cs="Arial"/>
              </w:rPr>
            </w:pPr>
            <w:r w:rsidRPr="00B72547">
              <w:rPr>
                <w:rFonts w:ascii="Arial" w:hAnsi="Arial" w:cs="Arial"/>
              </w:rPr>
              <w:t>CGDL 20.1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E03B9" w14:textId="77777777" w:rsidR="004D268F" w:rsidRPr="00B72547" w:rsidRDefault="004D268F">
            <w:pPr>
              <w:tabs>
                <w:tab w:val="left" w:pos="8187"/>
              </w:tabs>
              <w:spacing w:before="120" w:after="120"/>
              <w:rPr>
                <w:rFonts w:ascii="Arial" w:hAnsi="Arial" w:cs="Arial"/>
                <w:b/>
                <w:color w:val="auto"/>
              </w:rPr>
            </w:pPr>
            <w:r w:rsidRPr="00B72547">
              <w:rPr>
                <w:rFonts w:ascii="Arial" w:hAnsi="Arial" w:cs="Arial"/>
              </w:rPr>
              <w:t>[Indicar demais obrigações do contratado que sejam específicas ao objeto contratual e que não constem na Cláusula Décima do Termo de Contrato.]</w:t>
            </w:r>
          </w:p>
        </w:tc>
      </w:tr>
      <w:tr w:rsidR="004D268F" w:rsidRPr="00B72547" w14:paraId="35E2FD63" w14:textId="77777777">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7D413" w14:textId="77777777" w:rsidR="004D268F" w:rsidRPr="00B72547" w:rsidRDefault="004D268F">
            <w:pPr>
              <w:spacing w:before="120" w:after="120"/>
              <w:ind w:right="-1"/>
              <w:rPr>
                <w:rFonts w:ascii="Arial" w:hAnsi="Arial" w:cs="Arial"/>
                <w:lang w:eastAsia="en-US"/>
              </w:rPr>
            </w:pPr>
            <w:r w:rsidRPr="00B72547">
              <w:rPr>
                <w:rFonts w:ascii="Arial" w:hAnsi="Arial" w:cs="Arial"/>
              </w:rPr>
              <w:t>CGDL 21.1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FCF3F" w14:textId="77777777" w:rsidR="004D268F" w:rsidRPr="00B72547" w:rsidRDefault="004D268F">
            <w:pPr>
              <w:rPr>
                <w:rFonts w:ascii="Arial" w:hAnsi="Arial" w:cs="Arial"/>
                <w:b/>
                <w:color w:val="auto"/>
              </w:rPr>
            </w:pPr>
            <w:r w:rsidRPr="00B72547">
              <w:rPr>
                <w:rFonts w:ascii="Arial" w:hAnsi="Arial" w:cs="Arial"/>
                <w:b/>
                <w:color w:val="auto"/>
              </w:rPr>
              <w:t>PADRÃO:</w:t>
            </w:r>
          </w:p>
          <w:p w14:paraId="587E5E68" w14:textId="77777777" w:rsidR="004D268F" w:rsidRPr="00B72547" w:rsidRDefault="004D268F">
            <w:pPr>
              <w:spacing w:before="240" w:after="240"/>
              <w:ind w:right="-1"/>
              <w:rPr>
                <w:rFonts w:ascii="Arial" w:hAnsi="Arial" w:cs="Arial"/>
                <w:color w:val="auto"/>
              </w:rPr>
            </w:pPr>
            <w:r w:rsidRPr="00B72547">
              <w:rPr>
                <w:rFonts w:ascii="Arial" w:hAnsi="Arial" w:cs="Arial"/>
                <w:color w:val="auto"/>
              </w:rPr>
              <w:t>Não será solicitada Garantia de Cumprimento do Contrato</w:t>
            </w:r>
          </w:p>
          <w:p w14:paraId="02F8904E" w14:textId="77777777" w:rsidR="004D268F" w:rsidRPr="00B72547" w:rsidRDefault="004D268F">
            <w:pPr>
              <w:spacing w:before="240" w:after="240"/>
              <w:ind w:right="-1"/>
              <w:rPr>
                <w:rFonts w:ascii="Arial" w:hAnsi="Arial" w:cs="Arial"/>
                <w:color w:val="auto"/>
              </w:rPr>
            </w:pPr>
          </w:p>
          <w:p w14:paraId="14C4AF9E" w14:textId="77777777" w:rsidR="004D268F" w:rsidRPr="00B72547" w:rsidRDefault="004D268F">
            <w:pPr>
              <w:spacing w:before="240" w:after="240"/>
              <w:ind w:right="-1"/>
              <w:rPr>
                <w:rFonts w:ascii="Arial" w:hAnsi="Arial" w:cs="Arial"/>
                <w:b/>
                <w:color w:val="auto"/>
              </w:rPr>
            </w:pPr>
            <w:r w:rsidRPr="00B72547">
              <w:rPr>
                <w:rFonts w:ascii="Arial" w:hAnsi="Arial" w:cs="Arial"/>
                <w:b/>
                <w:color w:val="auto"/>
              </w:rPr>
              <w:t xml:space="preserve">***SE O ÓRGÃO SOLICITAR GARANTIA***: </w:t>
            </w:r>
          </w:p>
          <w:p w14:paraId="58920B7A" w14:textId="77777777" w:rsidR="004D268F" w:rsidRPr="00B72547" w:rsidRDefault="004D268F">
            <w:pPr>
              <w:spacing w:before="240" w:after="240"/>
              <w:ind w:right="-1"/>
              <w:rPr>
                <w:rFonts w:ascii="Arial" w:hAnsi="Arial" w:cs="Arial"/>
                <w:b/>
                <w:color w:val="auto"/>
              </w:rPr>
            </w:pPr>
            <w:r w:rsidRPr="00B72547">
              <w:rPr>
                <w:rFonts w:ascii="Arial" w:hAnsi="Arial" w:cs="Arial"/>
                <w:b/>
                <w:color w:val="auto"/>
              </w:rPr>
              <w:t xml:space="preserve">[Informar no item i, </w:t>
            </w:r>
            <w:r w:rsidRPr="00B72547">
              <w:rPr>
                <w:rFonts w:ascii="Arial" w:hAnsi="Arial" w:cs="Arial"/>
                <w:b/>
                <w:bCs/>
                <w:color w:val="auto"/>
              </w:rPr>
              <w:t>a conta corrente específica para depósito do valor a ser caucionado, registrada pela Secretaria da Fazenda, ou através de Guia de Arrecadação com o código de arrecadação específico para tal finalidade</w:t>
            </w:r>
            <w:r w:rsidRPr="00B72547">
              <w:rPr>
                <w:rFonts w:ascii="Arial" w:hAnsi="Arial" w:cs="Arial"/>
                <w:b/>
                <w:color w:val="auto"/>
              </w:rPr>
              <w:t>]</w:t>
            </w:r>
          </w:p>
          <w:p w14:paraId="75CF384F" w14:textId="77777777" w:rsidR="004D268F" w:rsidRPr="00B72547" w:rsidRDefault="004D268F">
            <w:pPr>
              <w:spacing w:before="240" w:after="240"/>
              <w:ind w:right="-1"/>
              <w:rPr>
                <w:rFonts w:ascii="Arial" w:hAnsi="Arial" w:cs="Arial"/>
                <w:b/>
                <w:color w:val="auto"/>
              </w:rPr>
            </w:pPr>
          </w:p>
          <w:p w14:paraId="29B02B9B" w14:textId="77777777" w:rsidR="004D268F" w:rsidRPr="00B72547" w:rsidRDefault="004D268F">
            <w:pPr>
              <w:spacing w:before="240" w:after="240"/>
              <w:ind w:right="-1"/>
              <w:rPr>
                <w:rFonts w:ascii="Arial" w:hAnsi="Arial" w:cs="Arial"/>
                <w:color w:val="auto"/>
              </w:rPr>
            </w:pPr>
            <w:r w:rsidRPr="00B72547">
              <w:rPr>
                <w:rFonts w:ascii="Arial" w:hAnsi="Arial" w:cs="Arial"/>
                <w:color w:val="auto"/>
              </w:rPr>
              <w:t>Será solicitada Garantia de Cumprimento do Contrato</w:t>
            </w:r>
          </w:p>
          <w:p w14:paraId="6685AB5A" w14:textId="77777777" w:rsidR="004D268F" w:rsidRPr="00B72547" w:rsidRDefault="004D268F">
            <w:pPr>
              <w:spacing w:before="240" w:after="240"/>
              <w:ind w:left="397"/>
              <w:rPr>
                <w:rFonts w:ascii="Arial" w:hAnsi="Arial" w:cs="Arial"/>
                <w:color w:val="auto"/>
              </w:rPr>
            </w:pPr>
            <w:r w:rsidRPr="00B72547">
              <w:rPr>
                <w:rFonts w:ascii="Arial" w:hAnsi="Arial" w:cs="Arial"/>
                <w:color w:val="auto"/>
              </w:rPr>
              <w:t xml:space="preserve">a) A garantia poderá ser realizada em uma das seguintes modalidades: </w:t>
            </w:r>
          </w:p>
          <w:p w14:paraId="310B97ED" w14:textId="77777777" w:rsidR="004D268F" w:rsidRPr="00B72547" w:rsidRDefault="004D268F">
            <w:pPr>
              <w:spacing w:before="240" w:after="240"/>
              <w:ind w:left="397"/>
              <w:rPr>
                <w:rFonts w:ascii="Arial" w:hAnsi="Arial" w:cs="Arial"/>
                <w:color w:val="auto"/>
              </w:rPr>
            </w:pPr>
            <w:r w:rsidRPr="00B72547">
              <w:rPr>
                <w:rFonts w:ascii="Arial" w:hAnsi="Arial" w:cs="Arial"/>
                <w:color w:val="auto"/>
              </w:rPr>
              <w:t xml:space="preserve">I - </w:t>
            </w:r>
            <w:proofErr w:type="gramStart"/>
            <w:r w:rsidRPr="00B72547">
              <w:rPr>
                <w:rFonts w:ascii="Arial" w:hAnsi="Arial" w:cs="Arial"/>
                <w:color w:val="auto"/>
              </w:rPr>
              <w:t>caução</w:t>
            </w:r>
            <w:proofErr w:type="gramEnd"/>
            <w:r w:rsidRPr="00B72547">
              <w:rPr>
                <w:rFonts w:ascii="Arial" w:hAnsi="Arial" w:cs="Arial"/>
                <w:color w:val="auto"/>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4D03F15" w14:textId="77777777" w:rsidR="004D268F" w:rsidRPr="00B72547" w:rsidRDefault="004D268F">
            <w:pPr>
              <w:spacing w:before="240" w:after="240"/>
              <w:ind w:left="397"/>
              <w:rPr>
                <w:rFonts w:ascii="Arial" w:hAnsi="Arial" w:cs="Arial"/>
                <w:color w:val="auto"/>
              </w:rPr>
            </w:pPr>
            <w:r w:rsidRPr="00B72547">
              <w:rPr>
                <w:rFonts w:ascii="Arial" w:hAnsi="Arial" w:cs="Arial"/>
                <w:color w:val="auto"/>
              </w:rPr>
              <w:t xml:space="preserve">II - </w:t>
            </w:r>
            <w:proofErr w:type="gramStart"/>
            <w:r w:rsidRPr="00B72547">
              <w:rPr>
                <w:rFonts w:ascii="Arial" w:hAnsi="Arial" w:cs="Arial"/>
                <w:color w:val="auto"/>
              </w:rPr>
              <w:t>seguro-garantia</w:t>
            </w:r>
            <w:proofErr w:type="gramEnd"/>
            <w:r w:rsidRPr="00B72547">
              <w:rPr>
                <w:rFonts w:ascii="Arial" w:hAnsi="Arial" w:cs="Arial"/>
                <w:color w:val="auto"/>
              </w:rPr>
              <w:t xml:space="preserve">, conforme Circular SUSEP nº 662 de 11 de abril de 2022; </w:t>
            </w:r>
          </w:p>
          <w:p w14:paraId="6410D641" w14:textId="77777777" w:rsidR="004D268F" w:rsidRPr="00B72547" w:rsidRDefault="004D268F">
            <w:pPr>
              <w:spacing w:before="240" w:after="240"/>
              <w:ind w:left="397"/>
              <w:rPr>
                <w:rFonts w:ascii="Arial" w:hAnsi="Arial" w:cs="Arial"/>
                <w:color w:val="auto"/>
              </w:rPr>
            </w:pPr>
            <w:r w:rsidRPr="00B72547">
              <w:rPr>
                <w:rFonts w:ascii="Arial" w:hAnsi="Arial" w:cs="Arial"/>
                <w:color w:val="auto"/>
              </w:rPr>
              <w:t>III - fiança bancária emitida por banco ou instituição financeira devidamente autorizada a operar no País pelo Banco Central do Brasil.</w:t>
            </w:r>
          </w:p>
          <w:p w14:paraId="74F85C58" w14:textId="77777777" w:rsidR="004D268F" w:rsidRPr="00B72547" w:rsidRDefault="004D268F">
            <w:pPr>
              <w:spacing w:before="240" w:after="240"/>
              <w:ind w:left="397"/>
              <w:rPr>
                <w:rFonts w:ascii="Arial" w:hAnsi="Arial" w:cs="Arial"/>
                <w:color w:val="auto"/>
              </w:rPr>
            </w:pPr>
            <w:r w:rsidRPr="00B72547">
              <w:rPr>
                <w:rFonts w:ascii="Arial" w:hAnsi="Arial" w:cs="Arial"/>
                <w:color w:val="auto"/>
              </w:rPr>
              <w:t>b) O prazo para apresentação de qualquer uma das garantias será o previsto na CGDL 14.1;</w:t>
            </w:r>
          </w:p>
          <w:p w14:paraId="76FB88E9" w14:textId="77777777" w:rsidR="004D268F" w:rsidRPr="00B72547" w:rsidRDefault="004D268F">
            <w:pPr>
              <w:pStyle w:val="PargrafodaLista"/>
              <w:spacing w:before="240" w:after="240"/>
              <w:ind w:left="1304" w:hanging="462"/>
              <w:rPr>
                <w:rFonts w:ascii="Arial" w:hAnsi="Arial" w:cs="Arial"/>
                <w:color w:val="auto"/>
              </w:rPr>
            </w:pPr>
            <w:r w:rsidRPr="00B72547">
              <w:rPr>
                <w:rFonts w:ascii="Arial" w:hAnsi="Arial" w:cs="Arial"/>
                <w:color w:val="auto"/>
              </w:rPr>
              <w:t>b.1) O prazo para apresentação da garantia poderá ser prorrogado por igual período a critério do contratante.</w:t>
            </w:r>
          </w:p>
          <w:p w14:paraId="2AC0570B" w14:textId="77777777" w:rsidR="004D268F" w:rsidRPr="00B72547" w:rsidRDefault="004D268F">
            <w:pPr>
              <w:pStyle w:val="PargrafodaLista"/>
              <w:spacing w:before="240" w:after="240"/>
              <w:ind w:left="1304" w:hanging="462"/>
              <w:rPr>
                <w:rFonts w:ascii="Arial" w:hAnsi="Arial" w:cs="Arial"/>
                <w:color w:val="auto"/>
              </w:rPr>
            </w:pPr>
            <w:r w:rsidRPr="00B72547">
              <w:rPr>
                <w:rFonts w:ascii="Arial" w:hAnsi="Arial" w:cs="Arial"/>
                <w:color w:val="auto"/>
              </w:rPr>
              <w:t xml:space="preserve"> b.2) A inobservância do prazo fixado, inclusive dos previstos nos itens “i”, “l” e “o”, acarretará a aplicação de multa de 0,07% (sete centésimos por cento) do valor total do contrato por dia de atraso, até o máximo de 2% (dois por cento).</w:t>
            </w:r>
          </w:p>
          <w:p w14:paraId="2FD81956" w14:textId="77777777" w:rsidR="004D268F" w:rsidRPr="00B72547" w:rsidRDefault="004D268F">
            <w:pPr>
              <w:spacing w:before="240" w:after="240"/>
              <w:ind w:left="1304" w:hanging="462"/>
              <w:rPr>
                <w:rFonts w:ascii="Arial" w:hAnsi="Arial" w:cs="Arial"/>
                <w:bCs/>
                <w:color w:val="auto"/>
              </w:rPr>
            </w:pPr>
            <w:r w:rsidRPr="00B72547">
              <w:rPr>
                <w:rFonts w:ascii="Arial" w:hAnsi="Arial" w:cs="Arial"/>
                <w:color w:val="auto"/>
              </w:rPr>
              <w:t xml:space="preserve">b.3) O atraso na apresentação da </w:t>
            </w:r>
            <w:r w:rsidRPr="00B72547">
              <w:rPr>
                <w:rFonts w:ascii="Arial" w:hAnsi="Arial" w:cs="Arial"/>
                <w:bCs/>
                <w:color w:val="auto"/>
              </w:rPr>
              <w:t xml:space="preserve">garantia autoriza a Administração a promover a rescisão do contrato por descumprimento ou cumprimento irregular de suas cláusulas, conforme dispõem os incisos I e II do art. 137 da Lei Federal nº 14.133/2021. </w:t>
            </w:r>
          </w:p>
          <w:p w14:paraId="1050D801" w14:textId="77777777" w:rsidR="004D268F" w:rsidRPr="00B72547" w:rsidRDefault="004D268F">
            <w:pPr>
              <w:spacing w:before="240" w:after="240"/>
              <w:ind w:left="397"/>
              <w:rPr>
                <w:rFonts w:ascii="Arial" w:hAnsi="Arial" w:cs="Arial"/>
              </w:rPr>
            </w:pPr>
            <w:r w:rsidRPr="00B72547">
              <w:rPr>
                <w:rFonts w:ascii="Arial" w:hAnsi="Arial" w:cs="Arial"/>
              </w:rPr>
              <w:t xml:space="preserve">c) A garantia deverá ser prestada no valor correspondente a ............... % </w:t>
            </w:r>
            <w:proofErr w:type="gramStart"/>
            <w:r w:rsidRPr="00B72547">
              <w:rPr>
                <w:rFonts w:ascii="Arial" w:hAnsi="Arial" w:cs="Arial"/>
              </w:rPr>
              <w:t>( ...............................................................................</w:t>
            </w:r>
            <w:proofErr w:type="gramEnd"/>
            <w:r w:rsidRPr="00B72547">
              <w:rPr>
                <w:rFonts w:ascii="Arial" w:hAnsi="Arial" w:cs="Arial"/>
              </w:rPr>
              <w:t xml:space="preserve"> ) [não excedendo a 5%] do valor total contratado, que será liberada após a execução do objeto da avença, conforme disposto no art. 96 da Lei federal nº 14.133/2021, desde que cumpridas as obrigações contratuais.  </w:t>
            </w:r>
          </w:p>
          <w:p w14:paraId="087B5716"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d) O número do contrato deverá constar dos instrumentos de garantia a serem apresentados pelo garantidor.  </w:t>
            </w:r>
          </w:p>
          <w:p w14:paraId="7EC8ADB9"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e) Quando da abertura de processos para apuração de faltas contratuais, a fiscalização do contrato deverá notificar o fato à entidade garantidora, paralelamente às notificações para defesa prévia ao contratado.</w:t>
            </w:r>
          </w:p>
          <w:p w14:paraId="73BD7E07"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f) A perda da garantia em favor da Administração, em decorrência de rescisão unilateral do contrato, far-se-á de pleno direito, independentemente de qualquer procedimento judicial e sem prejuízo das demais sanções previstas no contrato.</w:t>
            </w:r>
          </w:p>
          <w:p w14:paraId="4798BB11"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g) A garantia deverá ser integralizada no prazo máximo de 10 (dez) dias, sempre que dela forem deduzidos quaisquer valores ou quando houver alteração para acréscimo de objeto.</w:t>
            </w:r>
          </w:p>
          <w:p w14:paraId="494D6400"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h) A garantia assegurará, qualquer que seja a modalidade escolhida, o pagamento de: </w:t>
            </w:r>
          </w:p>
          <w:p w14:paraId="39023243"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 - </w:t>
            </w:r>
            <w:proofErr w:type="gramStart"/>
            <w:r w:rsidRPr="00B72547">
              <w:rPr>
                <w:rFonts w:ascii="Arial" w:hAnsi="Arial" w:cs="Arial"/>
                <w:color w:val="auto"/>
              </w:rPr>
              <w:t>prejuízo</w:t>
            </w:r>
            <w:proofErr w:type="gramEnd"/>
            <w:r w:rsidRPr="00B72547">
              <w:rPr>
                <w:rFonts w:ascii="Arial" w:hAnsi="Arial" w:cs="Arial"/>
                <w:color w:val="auto"/>
              </w:rPr>
              <w:t xml:space="preserve"> advindo do não cumprimento do objeto do contrato e do não adimplemento das demais obrigações nele previstas; </w:t>
            </w:r>
          </w:p>
          <w:p w14:paraId="244EFB26"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II - </w:t>
            </w:r>
            <w:proofErr w:type="gramStart"/>
            <w:r w:rsidRPr="00B72547">
              <w:rPr>
                <w:rFonts w:ascii="Arial" w:hAnsi="Arial" w:cs="Arial"/>
                <w:color w:val="auto"/>
              </w:rPr>
              <w:t>prejuízos</w:t>
            </w:r>
            <w:proofErr w:type="gramEnd"/>
            <w:r w:rsidRPr="00B72547">
              <w:rPr>
                <w:rFonts w:ascii="Arial" w:hAnsi="Arial" w:cs="Arial"/>
                <w:color w:val="auto"/>
              </w:rPr>
              <w:t xml:space="preserve"> causados ao contratante ou a terceiro, decorrentes de culpa ou dolo durante a execução do contrato; </w:t>
            </w:r>
          </w:p>
          <w:p w14:paraId="0505AD3C"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III - multas moratórias e punitivas aplicadas pelo contratante ao contratado.</w:t>
            </w:r>
          </w:p>
          <w:p w14:paraId="45D394C3" w14:textId="77777777" w:rsidR="004D268F" w:rsidRPr="00B72547" w:rsidRDefault="004D268F" w:rsidP="004D268F">
            <w:pPr>
              <w:pStyle w:val="PargrafodaLista"/>
              <w:numPr>
                <w:ilvl w:val="0"/>
                <w:numId w:val="3"/>
              </w:numPr>
              <w:suppressAutoHyphens/>
              <w:spacing w:before="240" w:after="240"/>
              <w:ind w:left="397" w:right="-1" w:firstLine="0"/>
              <w:contextualSpacing w:val="0"/>
              <w:rPr>
                <w:rFonts w:ascii="Arial" w:hAnsi="Arial" w:cs="Arial"/>
                <w:color w:val="auto"/>
              </w:rPr>
            </w:pPr>
            <w:r w:rsidRPr="00B72547">
              <w:rPr>
                <w:rFonts w:ascii="Arial" w:hAnsi="Arial" w:cs="Arial"/>
                <w:color w:val="auto"/>
              </w:rPr>
              <w:t>A garantia em dinheiro deverá ser efetuada em favor do contratante, [</w:t>
            </w:r>
            <w:r w:rsidRPr="00B72547">
              <w:rPr>
                <w:rFonts w:ascii="Arial" w:hAnsi="Arial" w:cs="Arial"/>
                <w:b/>
                <w:bCs/>
                <w:color w:val="auto"/>
              </w:rPr>
              <w:t>na conta corrente...] / [através de Guia de Arrecadação com o código ...]</w:t>
            </w:r>
            <w:r w:rsidRPr="00B72547">
              <w:rPr>
                <w:rFonts w:ascii="Arial" w:hAnsi="Arial" w:cs="Arial"/>
                <w:color w:val="auto"/>
              </w:rPr>
              <w:t xml:space="preserve"> </w:t>
            </w:r>
          </w:p>
          <w:p w14:paraId="60FEDEFF"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j) No caso de alteração do valor do contrato, ou prorrogação de sua vigência, a garantia deverá ser ajustada à nova situação ou renovada, no prazo máximo de 10 (dez) dias, seguindo os mesmos parâmetros utilizados quando da contratação. </w:t>
            </w:r>
          </w:p>
          <w:p w14:paraId="2CBDB487"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k) O contratante fica autorizado a utilizar a garantia para corrigir quaisquer imperfeições na execução do objeto do contrato ou para reparar danos decorrentes da ação ou omissão do contratado. </w:t>
            </w:r>
          </w:p>
          <w:p w14:paraId="04C37B5C"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k.1) A autorização contida neste subitem é extensiva aos casos de multas aplicadas depois de esgotado o prazo recursal.</w:t>
            </w:r>
          </w:p>
          <w:p w14:paraId="5A602381"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l) A garantia prestada será retida definitivamente, integralmente ou pelo saldo que apresentar, no caso de rescisão por culpa do contratado, sem prejuízo das penalidades cabíveis.</w:t>
            </w:r>
          </w:p>
          <w:p w14:paraId="353EF6B6"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m) Se o valor da garantia for utilizado total ou parcialmente em pagamento de qualquer obrigação, o contratado se obriga a fazer a respectiva reposição, no prazo máximo de 10 (dez) dias, contados da data em que for notificado.</w:t>
            </w:r>
          </w:p>
          <w:p w14:paraId="4B8B7EB5"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n) O contratante não executará a garantia na ocorrência de uma ou mais das seguintes hipóteses: </w:t>
            </w:r>
          </w:p>
          <w:p w14:paraId="4188B062"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 - </w:t>
            </w:r>
            <w:proofErr w:type="gramStart"/>
            <w:r w:rsidRPr="00B72547">
              <w:rPr>
                <w:rFonts w:ascii="Arial" w:hAnsi="Arial" w:cs="Arial"/>
                <w:color w:val="auto"/>
              </w:rPr>
              <w:t>caso</w:t>
            </w:r>
            <w:proofErr w:type="gramEnd"/>
            <w:r w:rsidRPr="00B72547">
              <w:rPr>
                <w:rFonts w:ascii="Arial" w:hAnsi="Arial" w:cs="Arial"/>
                <w:color w:val="auto"/>
              </w:rPr>
              <w:t xml:space="preserve"> fortuito ou força maior; </w:t>
            </w:r>
          </w:p>
          <w:p w14:paraId="33E37625"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II - </w:t>
            </w:r>
            <w:proofErr w:type="gramStart"/>
            <w:r w:rsidRPr="00B72547">
              <w:rPr>
                <w:rFonts w:ascii="Arial" w:hAnsi="Arial" w:cs="Arial"/>
                <w:color w:val="auto"/>
              </w:rPr>
              <w:t>alteração</w:t>
            </w:r>
            <w:proofErr w:type="gramEnd"/>
            <w:r w:rsidRPr="00B72547">
              <w:rPr>
                <w:rFonts w:ascii="Arial" w:hAnsi="Arial" w:cs="Arial"/>
                <w:color w:val="auto"/>
              </w:rPr>
              <w:t xml:space="preserve">, sem prévia anuência da entidade garantidora, das obrigações contratuais; </w:t>
            </w:r>
          </w:p>
          <w:p w14:paraId="38383B6A"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III - descumprimento das obrigações pelo contratado decorrentes de atos ou fatos praticados pela Administração; </w:t>
            </w:r>
          </w:p>
          <w:p w14:paraId="604C2068"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IV - </w:t>
            </w:r>
            <w:proofErr w:type="gramStart"/>
            <w:r w:rsidRPr="00B72547">
              <w:rPr>
                <w:rFonts w:ascii="Arial" w:hAnsi="Arial" w:cs="Arial"/>
                <w:color w:val="auto"/>
              </w:rPr>
              <w:t>atos</w:t>
            </w:r>
            <w:proofErr w:type="gramEnd"/>
            <w:r w:rsidRPr="00B72547">
              <w:rPr>
                <w:rFonts w:ascii="Arial" w:hAnsi="Arial" w:cs="Arial"/>
                <w:color w:val="auto"/>
              </w:rPr>
              <w:t xml:space="preserve"> ilícitos dolosos praticados por servidores da Administração.</w:t>
            </w:r>
          </w:p>
          <w:p w14:paraId="638419E2"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o) Caberá à própria Administração apurar a isenção da responsabilidade prevista nos itens III e IV do item anterior, não sendo a entidade garantidora parte no processo instaurado pela Administração.</w:t>
            </w:r>
          </w:p>
          <w:p w14:paraId="5DE1E6B7"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p) Para efeitos da execução da garantia, os inadimplementos contratuais deverão ser comunicados pelo contratante ao contratado e/ou à entidade garantidora, no prazo de até 3 (três) meses do conhecimento da ocorrência do sinistro. </w:t>
            </w:r>
          </w:p>
          <w:p w14:paraId="3E5CDEBC"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 xml:space="preserve">q) Não serão aceitas garantias que incluam outras isenções de responsabilidade que não as previstas neste Termo de Dispensa de Licitação. </w:t>
            </w:r>
          </w:p>
          <w:p w14:paraId="0BD9AD7D" w14:textId="77777777" w:rsidR="004D268F" w:rsidRPr="00B72547" w:rsidRDefault="004D268F">
            <w:pPr>
              <w:spacing w:before="240" w:after="240"/>
              <w:ind w:left="397" w:right="-1"/>
              <w:rPr>
                <w:rFonts w:ascii="Arial" w:hAnsi="Arial" w:cs="Arial"/>
                <w:color w:val="auto"/>
              </w:rPr>
            </w:pPr>
            <w:r w:rsidRPr="00B72547">
              <w:rPr>
                <w:rFonts w:ascii="Arial" w:hAnsi="Arial" w:cs="Arial"/>
                <w:color w:val="auto"/>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14:paraId="38E14A0F" w14:textId="77777777" w:rsidR="004D268F" w:rsidRPr="00B72547" w:rsidRDefault="004D268F">
            <w:pPr>
              <w:spacing w:before="240" w:after="240"/>
              <w:ind w:left="397" w:right="-1"/>
              <w:rPr>
                <w:rFonts w:ascii="Arial" w:hAnsi="Arial" w:cs="Arial"/>
                <w:color w:val="auto"/>
                <w:lang w:eastAsia="en-US"/>
              </w:rPr>
            </w:pPr>
            <w:r w:rsidRPr="00B72547">
              <w:rPr>
                <w:rFonts w:ascii="Arial" w:hAnsi="Arial" w:cs="Arial"/>
                <w:color w:val="auto"/>
              </w:rPr>
              <w:t>s) As garantias, com exceção do seguro-garantia, somente poderão ser resgatadas após o prazo de (3) três meses do término do contrato.</w:t>
            </w:r>
          </w:p>
        </w:tc>
      </w:tr>
      <w:tr w:rsidR="004D268F" w:rsidRPr="00B72547" w14:paraId="728441E4" w14:textId="77777777">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F93EF" w14:textId="77777777" w:rsidR="004D268F" w:rsidRPr="00B72547" w:rsidRDefault="004D268F">
            <w:pPr>
              <w:spacing w:before="120" w:after="120"/>
              <w:ind w:right="-1"/>
              <w:rPr>
                <w:rFonts w:ascii="Arial" w:hAnsi="Arial" w:cs="Arial"/>
              </w:rPr>
            </w:pPr>
            <w:r w:rsidRPr="00B72547">
              <w:rPr>
                <w:rFonts w:ascii="Arial" w:hAnsi="Arial" w:cs="Arial"/>
              </w:rPr>
              <w:t>CGDL 22.2.2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B10EA" w14:textId="77777777" w:rsidR="004D268F" w:rsidRPr="00B72547" w:rsidRDefault="00D500C5">
            <w:pPr>
              <w:rPr>
                <w:rFonts w:ascii="Arial" w:hAnsi="Arial" w:cs="Arial"/>
              </w:rPr>
            </w:pPr>
            <w:hyperlink r:id="rId17" w:history="1">
              <w:r w:rsidR="004D268F" w:rsidRPr="00B72547">
                <w:rPr>
                  <w:rStyle w:val="Hyperlink"/>
                  <w:rFonts w:ascii="Arial" w:hAnsi="Arial" w:cs="Arial"/>
                </w:rPr>
                <w:t>Norma de Procedimento nº 06/2016-v-7, da CELIC/RS</w:t>
              </w:r>
            </w:hyperlink>
          </w:p>
          <w:p w14:paraId="2A44B9B9" w14:textId="77777777" w:rsidR="004D268F" w:rsidRPr="00B72547" w:rsidRDefault="004D268F">
            <w:pPr>
              <w:rPr>
                <w:rFonts w:ascii="Arial" w:hAnsi="Arial" w:cs="Arial"/>
              </w:rPr>
            </w:pPr>
            <w:r w:rsidRPr="00B72547">
              <w:rPr>
                <w:rFonts w:ascii="Arial" w:hAnsi="Arial" w:cs="Arial"/>
              </w:rPr>
              <w:t>[ou]</w:t>
            </w:r>
          </w:p>
          <w:p w14:paraId="2995CA72" w14:textId="77777777" w:rsidR="004D268F" w:rsidRPr="00B72547" w:rsidRDefault="004D268F">
            <w:pPr>
              <w:rPr>
                <w:rFonts w:ascii="Arial" w:hAnsi="Arial" w:cs="Arial"/>
                <w:b/>
                <w:color w:val="auto"/>
              </w:rPr>
            </w:pPr>
            <w:r w:rsidRPr="00B72547">
              <w:rPr>
                <w:rFonts w:ascii="Arial" w:hAnsi="Arial" w:cs="Arial"/>
              </w:rPr>
              <w:t>Norma específica do órgão demandante</w:t>
            </w:r>
          </w:p>
        </w:tc>
      </w:tr>
    </w:tbl>
    <w:p w14:paraId="273446AD" w14:textId="77777777" w:rsidR="00EF4200" w:rsidRPr="00B72547" w:rsidRDefault="00EF4200" w:rsidP="004D268F">
      <w:pPr>
        <w:pStyle w:val="Ttulo2"/>
        <w:spacing w:before="120" w:after="120"/>
        <w:rPr>
          <w:rFonts w:ascii="Arial" w:hAnsi="Arial" w:cs="Arial"/>
        </w:rPr>
      </w:pPr>
      <w:r w:rsidRPr="00B72547">
        <w:rPr>
          <w:rFonts w:ascii="Arial" w:hAnsi="Arial" w:cs="Arial"/>
        </w:rPr>
        <w:br w:type="page"/>
      </w:r>
    </w:p>
    <w:p w14:paraId="6FC1D11F" w14:textId="1D2A8A0F" w:rsidR="001568A5" w:rsidRPr="00B72547" w:rsidRDefault="00FD2496" w:rsidP="00B530C5">
      <w:pPr>
        <w:pStyle w:val="Ttulo2"/>
        <w:spacing w:before="120" w:after="120"/>
        <w:rPr>
          <w:rFonts w:ascii="Arial" w:hAnsi="Arial" w:cs="Arial"/>
        </w:rPr>
      </w:pPr>
      <w:r w:rsidRPr="00B72547">
        <w:rPr>
          <w:rFonts w:ascii="Arial" w:hAnsi="Arial" w:cs="Arial"/>
        </w:rPr>
        <w:t>ANEXO V – TERMO DE REFERÊNCIA</w:t>
      </w:r>
    </w:p>
    <w:sectPr w:rsidR="001568A5" w:rsidRPr="00B72547" w:rsidSect="007B3DE3">
      <w:headerReference w:type="even" r:id="rId18"/>
      <w:headerReference w:type="default" r:id="rId19"/>
      <w:footerReference w:type="even" r:id="rId20"/>
      <w:footerReference w:type="default" r:id="rId21"/>
      <w:headerReference w:type="first" r:id="rId22"/>
      <w:footerReference w:type="first" r:id="rId23"/>
      <w:pgSz w:w="11906" w:h="16838" w:code="9"/>
      <w:pgMar w:top="1843" w:right="567" w:bottom="992" w:left="1134"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D6F9" w14:textId="77777777" w:rsidR="00D92472" w:rsidRDefault="00D92472">
      <w:pPr>
        <w:spacing w:line="240" w:lineRule="auto"/>
      </w:pPr>
      <w:r>
        <w:separator/>
      </w:r>
    </w:p>
  </w:endnote>
  <w:endnote w:type="continuationSeparator" w:id="0">
    <w:p w14:paraId="376BE41F" w14:textId="77777777" w:rsidR="00D92472" w:rsidRDefault="00D92472">
      <w:pPr>
        <w:spacing w:line="240" w:lineRule="auto"/>
      </w:pPr>
      <w:r>
        <w:continuationSeparator/>
      </w:r>
    </w:p>
  </w:endnote>
  <w:endnote w:type="continuationNotice" w:id="1">
    <w:p w14:paraId="509A9AC1" w14:textId="77777777" w:rsidR="00D92472" w:rsidRDefault="00D924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03A4" w14:textId="77777777" w:rsidR="00D92472" w:rsidRDefault="00D924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AC58" w14:textId="77777777" w:rsidR="00D92472" w:rsidRDefault="00D92472">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04C08C08" w14:textId="77777777" w:rsidR="00D92472" w:rsidRDefault="00D92472">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A953" w14:textId="77777777" w:rsidR="00D92472" w:rsidRDefault="00D924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C2CC" w14:textId="77777777" w:rsidR="00D92472" w:rsidRDefault="00D92472">
      <w:pPr>
        <w:spacing w:line="240" w:lineRule="auto"/>
      </w:pPr>
      <w:r>
        <w:separator/>
      </w:r>
    </w:p>
  </w:footnote>
  <w:footnote w:type="continuationSeparator" w:id="0">
    <w:p w14:paraId="67CB4BBA" w14:textId="77777777" w:rsidR="00D92472" w:rsidRDefault="00D92472">
      <w:pPr>
        <w:spacing w:line="240" w:lineRule="auto"/>
      </w:pPr>
      <w:r>
        <w:continuationSeparator/>
      </w:r>
    </w:p>
  </w:footnote>
  <w:footnote w:type="continuationNotice" w:id="1">
    <w:p w14:paraId="118B0117" w14:textId="77777777" w:rsidR="00D92472" w:rsidRDefault="00D924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EBA5" w14:textId="77777777" w:rsidR="00D92472" w:rsidRDefault="00D924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9FD8" w14:textId="77777777" w:rsidR="00D92472" w:rsidRDefault="00D92472" w:rsidP="0006087A">
    <w:pPr>
      <w:spacing w:line="240" w:lineRule="auto"/>
      <w:jc w:val="center"/>
      <w:rPr>
        <w:rFonts w:ascii="Arial" w:eastAsia="Arial" w:hAnsi="Arial" w:cs="Arial"/>
      </w:rPr>
    </w:pPr>
    <w:r>
      <w:rPr>
        <w:noProof/>
      </w:rPr>
      <w:drawing>
        <wp:anchor distT="0" distB="0" distL="114300" distR="114300" simplePos="0" relativeHeight="251658240" behindDoc="1" locked="0" layoutInCell="1" allowOverlap="1" wp14:anchorId="6F9D9647" wp14:editId="0B9B1902">
          <wp:simplePos x="0" y="0"/>
          <wp:positionH relativeFrom="page">
            <wp:align>center</wp:align>
          </wp:positionH>
          <wp:positionV relativeFrom="paragraph">
            <wp:posOffset>9998</wp:posOffset>
          </wp:positionV>
          <wp:extent cx="2519680" cy="899795"/>
          <wp:effectExtent l="0" t="0" r="0" b="0"/>
          <wp:wrapNone/>
          <wp:docPr id="1788036298" name="Imagem 1788036298"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81B14E7" wp14:editId="21FDBE15">
          <wp:simplePos x="0" y="0"/>
          <wp:positionH relativeFrom="column">
            <wp:posOffset>5046153</wp:posOffset>
          </wp:positionH>
          <wp:positionV relativeFrom="page">
            <wp:posOffset>211352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068486303" name="Imagem 206848630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p w14:paraId="7E4BED25" w14:textId="77777777" w:rsidR="00D92472" w:rsidRDefault="00D92472">
    <w:pPr>
      <w:pBdr>
        <w:top w:val="nil"/>
        <w:left w:val="nil"/>
        <w:bottom w:val="nil"/>
        <w:right w:val="nil"/>
        <w:between w:val="nil"/>
      </w:pBdr>
      <w:tabs>
        <w:tab w:val="center" w:pos="4252"/>
        <w:tab w:val="right" w:pos="8504"/>
      </w:tabs>
      <w:spacing w:line="240" w:lineRule="auto"/>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C453" w14:textId="77777777" w:rsidR="00D92472" w:rsidRDefault="00D92472">
    <w:pPr>
      <w:pStyle w:val="Cabealho"/>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1E71EF24" wp14:editId="13F004CF">
          <wp:simplePos x="0" y="0"/>
          <wp:positionH relativeFrom="margin">
            <wp:align>right</wp:align>
          </wp:positionH>
          <wp:positionV relativeFrom="paragraph">
            <wp:posOffset>1625157</wp:posOffset>
          </wp:positionV>
          <wp:extent cx="6629198" cy="8006597"/>
          <wp:effectExtent l="0" t="0" r="0" b="0"/>
          <wp:wrapNone/>
          <wp:docPr id="1355292622" name="Imagem 135529262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9F52CAC" wp14:editId="4DBFBA85">
          <wp:simplePos x="0" y="0"/>
          <wp:positionH relativeFrom="page">
            <wp:align>center</wp:align>
          </wp:positionH>
          <wp:positionV relativeFrom="paragraph">
            <wp:posOffset>52528</wp:posOffset>
          </wp:positionV>
          <wp:extent cx="2519680" cy="899795"/>
          <wp:effectExtent l="0" t="0" r="0" b="0"/>
          <wp:wrapNone/>
          <wp:docPr id="1128365693" name="Imagem 112836569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4F6359DB" wp14:editId="317B02B9">
          <wp:simplePos x="0" y="0"/>
          <wp:positionH relativeFrom="column">
            <wp:posOffset>4982357</wp:posOffset>
          </wp:positionH>
          <wp:positionV relativeFrom="page">
            <wp:posOffset>190086</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654943478" name="Imagem 65494347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572436B7" wp14:editId="2353FD93">
          <wp:simplePos x="0" y="0"/>
          <wp:positionH relativeFrom="page">
            <wp:posOffset>7708</wp:posOffset>
          </wp:positionH>
          <wp:positionV relativeFrom="paragraph">
            <wp:posOffset>-106961</wp:posOffset>
          </wp:positionV>
          <wp:extent cx="230505" cy="10893425"/>
          <wp:effectExtent l="0" t="0" r="0" b="3175"/>
          <wp:wrapNone/>
          <wp:docPr id="398222680" name="Imagem 39822268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FF9"/>
    <w:multiLevelType w:val="hybridMultilevel"/>
    <w:tmpl w:val="66089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CF0465"/>
    <w:multiLevelType w:val="hybridMultilevel"/>
    <w:tmpl w:val="487643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21B3C"/>
    <w:multiLevelType w:val="hybridMultilevel"/>
    <w:tmpl w:val="B69A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4"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7"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2016807042">
    <w:abstractNumId w:val="7"/>
  </w:num>
  <w:num w:numId="2" w16cid:durableId="1699426663">
    <w:abstractNumId w:val="6"/>
  </w:num>
  <w:num w:numId="3" w16cid:durableId="161632241">
    <w:abstractNumId w:val="8"/>
  </w:num>
  <w:num w:numId="4" w16cid:durableId="2028098320">
    <w:abstractNumId w:val="3"/>
  </w:num>
  <w:num w:numId="5" w16cid:durableId="1488402373">
    <w:abstractNumId w:val="5"/>
  </w:num>
  <w:num w:numId="6" w16cid:durableId="76022961">
    <w:abstractNumId w:val="4"/>
  </w:num>
  <w:num w:numId="7" w16cid:durableId="1525171927">
    <w:abstractNumId w:val="2"/>
  </w:num>
  <w:num w:numId="8" w16cid:durableId="1708486923">
    <w:abstractNumId w:val="0"/>
  </w:num>
  <w:num w:numId="9" w16cid:durableId="143520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1AF3"/>
    <w:rsid w:val="0000357E"/>
    <w:rsid w:val="00006C3C"/>
    <w:rsid w:val="00006D3A"/>
    <w:rsid w:val="00013BC9"/>
    <w:rsid w:val="000141B7"/>
    <w:rsid w:val="00016C4E"/>
    <w:rsid w:val="0001710E"/>
    <w:rsid w:val="000220ED"/>
    <w:rsid w:val="000225E0"/>
    <w:rsid w:val="00023700"/>
    <w:rsid w:val="0002446D"/>
    <w:rsid w:val="00027970"/>
    <w:rsid w:val="0003004D"/>
    <w:rsid w:val="00030D97"/>
    <w:rsid w:val="000317A2"/>
    <w:rsid w:val="00031B97"/>
    <w:rsid w:val="0003234A"/>
    <w:rsid w:val="0003249B"/>
    <w:rsid w:val="000361A2"/>
    <w:rsid w:val="00036A07"/>
    <w:rsid w:val="000401AD"/>
    <w:rsid w:val="0004028C"/>
    <w:rsid w:val="00040C76"/>
    <w:rsid w:val="00043D51"/>
    <w:rsid w:val="00047F15"/>
    <w:rsid w:val="00051832"/>
    <w:rsid w:val="00051A5A"/>
    <w:rsid w:val="00052287"/>
    <w:rsid w:val="00052705"/>
    <w:rsid w:val="00055579"/>
    <w:rsid w:val="0006087A"/>
    <w:rsid w:val="00061ECC"/>
    <w:rsid w:val="00064032"/>
    <w:rsid w:val="000669A8"/>
    <w:rsid w:val="000677D9"/>
    <w:rsid w:val="00070E37"/>
    <w:rsid w:val="00071708"/>
    <w:rsid w:val="000802C2"/>
    <w:rsid w:val="000806AB"/>
    <w:rsid w:val="00090665"/>
    <w:rsid w:val="0009239F"/>
    <w:rsid w:val="00095EB9"/>
    <w:rsid w:val="00097E7B"/>
    <w:rsid w:val="000A2E93"/>
    <w:rsid w:val="000A4B48"/>
    <w:rsid w:val="000A623E"/>
    <w:rsid w:val="000A7CA6"/>
    <w:rsid w:val="000B3CF6"/>
    <w:rsid w:val="000B56CC"/>
    <w:rsid w:val="000C3857"/>
    <w:rsid w:val="000C385A"/>
    <w:rsid w:val="000C438B"/>
    <w:rsid w:val="000C4468"/>
    <w:rsid w:val="000C6338"/>
    <w:rsid w:val="000D1348"/>
    <w:rsid w:val="000D276C"/>
    <w:rsid w:val="000D320A"/>
    <w:rsid w:val="000D457B"/>
    <w:rsid w:val="000D6CA6"/>
    <w:rsid w:val="000E0F56"/>
    <w:rsid w:val="000E289D"/>
    <w:rsid w:val="000F0C12"/>
    <w:rsid w:val="000F0CD1"/>
    <w:rsid w:val="000F138C"/>
    <w:rsid w:val="000F193F"/>
    <w:rsid w:val="000F1A8B"/>
    <w:rsid w:val="000F2780"/>
    <w:rsid w:val="000F3428"/>
    <w:rsid w:val="000F460B"/>
    <w:rsid w:val="000F573C"/>
    <w:rsid w:val="0010083E"/>
    <w:rsid w:val="00100847"/>
    <w:rsid w:val="00102B29"/>
    <w:rsid w:val="00104BB9"/>
    <w:rsid w:val="001103DF"/>
    <w:rsid w:val="00110A17"/>
    <w:rsid w:val="00111558"/>
    <w:rsid w:val="001121B6"/>
    <w:rsid w:val="00114163"/>
    <w:rsid w:val="0011499F"/>
    <w:rsid w:val="00116B3E"/>
    <w:rsid w:val="00117AF4"/>
    <w:rsid w:val="0012565E"/>
    <w:rsid w:val="00130C3B"/>
    <w:rsid w:val="001310C5"/>
    <w:rsid w:val="00136575"/>
    <w:rsid w:val="001409A5"/>
    <w:rsid w:val="00144B96"/>
    <w:rsid w:val="0014669E"/>
    <w:rsid w:val="00147E2E"/>
    <w:rsid w:val="001501C6"/>
    <w:rsid w:val="00150C50"/>
    <w:rsid w:val="0015204D"/>
    <w:rsid w:val="00152AE8"/>
    <w:rsid w:val="00153B28"/>
    <w:rsid w:val="001568A5"/>
    <w:rsid w:val="00157281"/>
    <w:rsid w:val="001602C8"/>
    <w:rsid w:val="00161704"/>
    <w:rsid w:val="00161EFA"/>
    <w:rsid w:val="001666E4"/>
    <w:rsid w:val="00167CFC"/>
    <w:rsid w:val="00170F2D"/>
    <w:rsid w:val="0017184B"/>
    <w:rsid w:val="00172A07"/>
    <w:rsid w:val="001731FC"/>
    <w:rsid w:val="0018040B"/>
    <w:rsid w:val="001813F0"/>
    <w:rsid w:val="001817F2"/>
    <w:rsid w:val="00181DAF"/>
    <w:rsid w:val="0018243D"/>
    <w:rsid w:val="001842D3"/>
    <w:rsid w:val="00184DDC"/>
    <w:rsid w:val="00193AA1"/>
    <w:rsid w:val="00196798"/>
    <w:rsid w:val="001A0714"/>
    <w:rsid w:val="001A285B"/>
    <w:rsid w:val="001A4FFA"/>
    <w:rsid w:val="001A71FA"/>
    <w:rsid w:val="001B0E6C"/>
    <w:rsid w:val="001B48C7"/>
    <w:rsid w:val="001C465E"/>
    <w:rsid w:val="001C532A"/>
    <w:rsid w:val="001C5828"/>
    <w:rsid w:val="001D18BE"/>
    <w:rsid w:val="001D1D75"/>
    <w:rsid w:val="001D312C"/>
    <w:rsid w:val="001D318A"/>
    <w:rsid w:val="001D54B8"/>
    <w:rsid w:val="001D5717"/>
    <w:rsid w:val="001E3F25"/>
    <w:rsid w:val="001F2C92"/>
    <w:rsid w:val="001F3642"/>
    <w:rsid w:val="001F41A6"/>
    <w:rsid w:val="001F4E66"/>
    <w:rsid w:val="001F5D57"/>
    <w:rsid w:val="002006D1"/>
    <w:rsid w:val="00201126"/>
    <w:rsid w:val="00202313"/>
    <w:rsid w:val="00202351"/>
    <w:rsid w:val="002025C2"/>
    <w:rsid w:val="0020440C"/>
    <w:rsid w:val="002063E9"/>
    <w:rsid w:val="002111A2"/>
    <w:rsid w:val="0021511F"/>
    <w:rsid w:val="0021576C"/>
    <w:rsid w:val="00220CDC"/>
    <w:rsid w:val="00223396"/>
    <w:rsid w:val="00223BE0"/>
    <w:rsid w:val="00226157"/>
    <w:rsid w:val="002272E1"/>
    <w:rsid w:val="002307DF"/>
    <w:rsid w:val="0023106F"/>
    <w:rsid w:val="00233CF9"/>
    <w:rsid w:val="00235D02"/>
    <w:rsid w:val="002363E0"/>
    <w:rsid w:val="00244495"/>
    <w:rsid w:val="0024464D"/>
    <w:rsid w:val="00244E76"/>
    <w:rsid w:val="002518AC"/>
    <w:rsid w:val="002563E3"/>
    <w:rsid w:val="00256606"/>
    <w:rsid w:val="0025718D"/>
    <w:rsid w:val="002574FA"/>
    <w:rsid w:val="002606C6"/>
    <w:rsid w:val="00262384"/>
    <w:rsid w:val="00262E01"/>
    <w:rsid w:val="00263AFE"/>
    <w:rsid w:val="00263D45"/>
    <w:rsid w:val="0026674F"/>
    <w:rsid w:val="0027101F"/>
    <w:rsid w:val="002712B9"/>
    <w:rsid w:val="00271343"/>
    <w:rsid w:val="00271561"/>
    <w:rsid w:val="0027297E"/>
    <w:rsid w:val="00274576"/>
    <w:rsid w:val="00276890"/>
    <w:rsid w:val="00276B6C"/>
    <w:rsid w:val="002810FC"/>
    <w:rsid w:val="00282370"/>
    <w:rsid w:val="0028476E"/>
    <w:rsid w:val="00285B24"/>
    <w:rsid w:val="00285C90"/>
    <w:rsid w:val="00285D24"/>
    <w:rsid w:val="00287FEF"/>
    <w:rsid w:val="002903E3"/>
    <w:rsid w:val="00290FDF"/>
    <w:rsid w:val="00291EF6"/>
    <w:rsid w:val="002948A4"/>
    <w:rsid w:val="0029578E"/>
    <w:rsid w:val="00296146"/>
    <w:rsid w:val="002967CB"/>
    <w:rsid w:val="002A13EF"/>
    <w:rsid w:val="002A50B2"/>
    <w:rsid w:val="002A5C62"/>
    <w:rsid w:val="002B3F8B"/>
    <w:rsid w:val="002B45C1"/>
    <w:rsid w:val="002B6FFC"/>
    <w:rsid w:val="002B758B"/>
    <w:rsid w:val="002C043F"/>
    <w:rsid w:val="002C2617"/>
    <w:rsid w:val="002C323F"/>
    <w:rsid w:val="002C33DE"/>
    <w:rsid w:val="002C3AA9"/>
    <w:rsid w:val="002C468C"/>
    <w:rsid w:val="002D1F3E"/>
    <w:rsid w:val="002D6744"/>
    <w:rsid w:val="002D6818"/>
    <w:rsid w:val="002D7BEF"/>
    <w:rsid w:val="002E0DCD"/>
    <w:rsid w:val="002E2836"/>
    <w:rsid w:val="002E5F86"/>
    <w:rsid w:val="002F0989"/>
    <w:rsid w:val="002F1395"/>
    <w:rsid w:val="002F211D"/>
    <w:rsid w:val="002F4CE3"/>
    <w:rsid w:val="002F6A4F"/>
    <w:rsid w:val="002F7032"/>
    <w:rsid w:val="00300DEE"/>
    <w:rsid w:val="0030175E"/>
    <w:rsid w:val="003031B2"/>
    <w:rsid w:val="0030330C"/>
    <w:rsid w:val="003043CE"/>
    <w:rsid w:val="003045DC"/>
    <w:rsid w:val="00306CFF"/>
    <w:rsid w:val="003073AB"/>
    <w:rsid w:val="0031062F"/>
    <w:rsid w:val="00311455"/>
    <w:rsid w:val="003132E8"/>
    <w:rsid w:val="00313AAC"/>
    <w:rsid w:val="00320247"/>
    <w:rsid w:val="0032134A"/>
    <w:rsid w:val="003261B8"/>
    <w:rsid w:val="00332763"/>
    <w:rsid w:val="00332F37"/>
    <w:rsid w:val="003341CB"/>
    <w:rsid w:val="00336AEA"/>
    <w:rsid w:val="003370E7"/>
    <w:rsid w:val="00342EBC"/>
    <w:rsid w:val="0034428A"/>
    <w:rsid w:val="00344FEE"/>
    <w:rsid w:val="00347A9D"/>
    <w:rsid w:val="00352384"/>
    <w:rsid w:val="003570AB"/>
    <w:rsid w:val="00357B0F"/>
    <w:rsid w:val="00361C16"/>
    <w:rsid w:val="003634A4"/>
    <w:rsid w:val="00363DB3"/>
    <w:rsid w:val="00367224"/>
    <w:rsid w:val="003708AF"/>
    <w:rsid w:val="00370A98"/>
    <w:rsid w:val="00371806"/>
    <w:rsid w:val="00372367"/>
    <w:rsid w:val="00373F4B"/>
    <w:rsid w:val="003831BA"/>
    <w:rsid w:val="0038383B"/>
    <w:rsid w:val="00383F7F"/>
    <w:rsid w:val="003850D5"/>
    <w:rsid w:val="0038654A"/>
    <w:rsid w:val="00387106"/>
    <w:rsid w:val="00387CEE"/>
    <w:rsid w:val="00391954"/>
    <w:rsid w:val="00396873"/>
    <w:rsid w:val="003979FE"/>
    <w:rsid w:val="00397E5A"/>
    <w:rsid w:val="003A158A"/>
    <w:rsid w:val="003A1A23"/>
    <w:rsid w:val="003A31D8"/>
    <w:rsid w:val="003A7191"/>
    <w:rsid w:val="003B1FA5"/>
    <w:rsid w:val="003B3461"/>
    <w:rsid w:val="003B3705"/>
    <w:rsid w:val="003B5042"/>
    <w:rsid w:val="003B533B"/>
    <w:rsid w:val="003B5E07"/>
    <w:rsid w:val="003C61B4"/>
    <w:rsid w:val="003D2FC4"/>
    <w:rsid w:val="003D3657"/>
    <w:rsid w:val="003D37EC"/>
    <w:rsid w:val="003D43BD"/>
    <w:rsid w:val="003D6125"/>
    <w:rsid w:val="003D681B"/>
    <w:rsid w:val="003D6879"/>
    <w:rsid w:val="003D775A"/>
    <w:rsid w:val="003D77B2"/>
    <w:rsid w:val="003E1680"/>
    <w:rsid w:val="003E2C2F"/>
    <w:rsid w:val="003E3D33"/>
    <w:rsid w:val="003E401F"/>
    <w:rsid w:val="003E4EC0"/>
    <w:rsid w:val="003E5C88"/>
    <w:rsid w:val="003E6E85"/>
    <w:rsid w:val="003F1364"/>
    <w:rsid w:val="003F18FD"/>
    <w:rsid w:val="003F222D"/>
    <w:rsid w:val="003F3870"/>
    <w:rsid w:val="003F4092"/>
    <w:rsid w:val="003F4C3B"/>
    <w:rsid w:val="003F7045"/>
    <w:rsid w:val="004001DB"/>
    <w:rsid w:val="00401FA3"/>
    <w:rsid w:val="00403ED3"/>
    <w:rsid w:val="0040430B"/>
    <w:rsid w:val="00404A08"/>
    <w:rsid w:val="00410088"/>
    <w:rsid w:val="00410105"/>
    <w:rsid w:val="00412D20"/>
    <w:rsid w:val="00414525"/>
    <w:rsid w:val="00416869"/>
    <w:rsid w:val="004201A0"/>
    <w:rsid w:val="00420E27"/>
    <w:rsid w:val="00421B76"/>
    <w:rsid w:val="0042231D"/>
    <w:rsid w:val="00430172"/>
    <w:rsid w:val="0043172D"/>
    <w:rsid w:val="004324CC"/>
    <w:rsid w:val="00432F1A"/>
    <w:rsid w:val="0043465C"/>
    <w:rsid w:val="00436833"/>
    <w:rsid w:val="00437CE0"/>
    <w:rsid w:val="004441F8"/>
    <w:rsid w:val="004448DD"/>
    <w:rsid w:val="00450976"/>
    <w:rsid w:val="00451B04"/>
    <w:rsid w:val="00453C79"/>
    <w:rsid w:val="00453DFF"/>
    <w:rsid w:val="0045439B"/>
    <w:rsid w:val="004543C3"/>
    <w:rsid w:val="00454A66"/>
    <w:rsid w:val="00456A35"/>
    <w:rsid w:val="00465AB1"/>
    <w:rsid w:val="004701CC"/>
    <w:rsid w:val="004717F5"/>
    <w:rsid w:val="0048066E"/>
    <w:rsid w:val="00481B0E"/>
    <w:rsid w:val="00482AA9"/>
    <w:rsid w:val="004846E4"/>
    <w:rsid w:val="00485E71"/>
    <w:rsid w:val="00486FBF"/>
    <w:rsid w:val="004878B9"/>
    <w:rsid w:val="004907A6"/>
    <w:rsid w:val="00491C2C"/>
    <w:rsid w:val="004939DE"/>
    <w:rsid w:val="0049450B"/>
    <w:rsid w:val="00494C9C"/>
    <w:rsid w:val="00496D8C"/>
    <w:rsid w:val="00497A1B"/>
    <w:rsid w:val="00497AC0"/>
    <w:rsid w:val="004A2766"/>
    <w:rsid w:val="004A550E"/>
    <w:rsid w:val="004A5CAB"/>
    <w:rsid w:val="004B3804"/>
    <w:rsid w:val="004B3991"/>
    <w:rsid w:val="004B5266"/>
    <w:rsid w:val="004C252B"/>
    <w:rsid w:val="004C317C"/>
    <w:rsid w:val="004C5B53"/>
    <w:rsid w:val="004C6B3D"/>
    <w:rsid w:val="004C6EEA"/>
    <w:rsid w:val="004C77D6"/>
    <w:rsid w:val="004C7DBE"/>
    <w:rsid w:val="004D1320"/>
    <w:rsid w:val="004D268F"/>
    <w:rsid w:val="004D26B5"/>
    <w:rsid w:val="004D55F6"/>
    <w:rsid w:val="004D60FC"/>
    <w:rsid w:val="004D7C28"/>
    <w:rsid w:val="004E209D"/>
    <w:rsid w:val="004E2297"/>
    <w:rsid w:val="004E25C7"/>
    <w:rsid w:val="004E3319"/>
    <w:rsid w:val="004E352D"/>
    <w:rsid w:val="004E5284"/>
    <w:rsid w:val="004E6707"/>
    <w:rsid w:val="004E7A7F"/>
    <w:rsid w:val="004F0B14"/>
    <w:rsid w:val="004F3514"/>
    <w:rsid w:val="004F7C19"/>
    <w:rsid w:val="004F7D22"/>
    <w:rsid w:val="00500407"/>
    <w:rsid w:val="00501120"/>
    <w:rsid w:val="0050174B"/>
    <w:rsid w:val="00501BCC"/>
    <w:rsid w:val="00503561"/>
    <w:rsid w:val="0050598A"/>
    <w:rsid w:val="00507424"/>
    <w:rsid w:val="00513929"/>
    <w:rsid w:val="00516A3E"/>
    <w:rsid w:val="00516EA8"/>
    <w:rsid w:val="005173DB"/>
    <w:rsid w:val="00524629"/>
    <w:rsid w:val="00524C8D"/>
    <w:rsid w:val="005265AB"/>
    <w:rsid w:val="00527E22"/>
    <w:rsid w:val="00531D25"/>
    <w:rsid w:val="00531FF6"/>
    <w:rsid w:val="00534987"/>
    <w:rsid w:val="00534CEC"/>
    <w:rsid w:val="00534E6D"/>
    <w:rsid w:val="00536DDA"/>
    <w:rsid w:val="00537536"/>
    <w:rsid w:val="005375D0"/>
    <w:rsid w:val="005416EB"/>
    <w:rsid w:val="00541E7A"/>
    <w:rsid w:val="00542CA2"/>
    <w:rsid w:val="00542E9D"/>
    <w:rsid w:val="00543208"/>
    <w:rsid w:val="00546AFF"/>
    <w:rsid w:val="005476A9"/>
    <w:rsid w:val="0055065E"/>
    <w:rsid w:val="00551F5D"/>
    <w:rsid w:val="005550E6"/>
    <w:rsid w:val="00556B10"/>
    <w:rsid w:val="00556BD0"/>
    <w:rsid w:val="00561EE3"/>
    <w:rsid w:val="005639CB"/>
    <w:rsid w:val="005667AC"/>
    <w:rsid w:val="00571FCA"/>
    <w:rsid w:val="00571FDC"/>
    <w:rsid w:val="0057370C"/>
    <w:rsid w:val="00575F3D"/>
    <w:rsid w:val="00576717"/>
    <w:rsid w:val="00577173"/>
    <w:rsid w:val="00577F45"/>
    <w:rsid w:val="00581559"/>
    <w:rsid w:val="00581FF4"/>
    <w:rsid w:val="00583542"/>
    <w:rsid w:val="00584B34"/>
    <w:rsid w:val="005851AD"/>
    <w:rsid w:val="005906A7"/>
    <w:rsid w:val="00593029"/>
    <w:rsid w:val="00594F0F"/>
    <w:rsid w:val="005953B7"/>
    <w:rsid w:val="005954CC"/>
    <w:rsid w:val="00595AAC"/>
    <w:rsid w:val="00597A49"/>
    <w:rsid w:val="005A0ADE"/>
    <w:rsid w:val="005A3219"/>
    <w:rsid w:val="005A4429"/>
    <w:rsid w:val="005A4914"/>
    <w:rsid w:val="005A66F6"/>
    <w:rsid w:val="005A77A4"/>
    <w:rsid w:val="005B010D"/>
    <w:rsid w:val="005B016F"/>
    <w:rsid w:val="005B0668"/>
    <w:rsid w:val="005B15F0"/>
    <w:rsid w:val="005B1A46"/>
    <w:rsid w:val="005C0FEB"/>
    <w:rsid w:val="005C152B"/>
    <w:rsid w:val="005C5BEF"/>
    <w:rsid w:val="005C6F7F"/>
    <w:rsid w:val="005C748F"/>
    <w:rsid w:val="005D708B"/>
    <w:rsid w:val="005E1687"/>
    <w:rsid w:val="005E3B8B"/>
    <w:rsid w:val="005E3C4C"/>
    <w:rsid w:val="005E5A0F"/>
    <w:rsid w:val="005F07B4"/>
    <w:rsid w:val="005F171D"/>
    <w:rsid w:val="005F73A9"/>
    <w:rsid w:val="005FEC40"/>
    <w:rsid w:val="00601880"/>
    <w:rsid w:val="00601F54"/>
    <w:rsid w:val="00602A92"/>
    <w:rsid w:val="00603159"/>
    <w:rsid w:val="00603522"/>
    <w:rsid w:val="00604F63"/>
    <w:rsid w:val="0060517B"/>
    <w:rsid w:val="00610BCD"/>
    <w:rsid w:val="006115E2"/>
    <w:rsid w:val="006117A4"/>
    <w:rsid w:val="00611C70"/>
    <w:rsid w:val="006126AA"/>
    <w:rsid w:val="00613EF1"/>
    <w:rsid w:val="00615BDD"/>
    <w:rsid w:val="00616DB7"/>
    <w:rsid w:val="00621F13"/>
    <w:rsid w:val="00623618"/>
    <w:rsid w:val="00625131"/>
    <w:rsid w:val="0062605F"/>
    <w:rsid w:val="00626477"/>
    <w:rsid w:val="00630197"/>
    <w:rsid w:val="0063052A"/>
    <w:rsid w:val="00631345"/>
    <w:rsid w:val="00634A25"/>
    <w:rsid w:val="00634E6E"/>
    <w:rsid w:val="00635AC5"/>
    <w:rsid w:val="006362D5"/>
    <w:rsid w:val="00640C1D"/>
    <w:rsid w:val="00643B81"/>
    <w:rsid w:val="00645373"/>
    <w:rsid w:val="006464BA"/>
    <w:rsid w:val="00652788"/>
    <w:rsid w:val="006545DE"/>
    <w:rsid w:val="006551BA"/>
    <w:rsid w:val="006571AB"/>
    <w:rsid w:val="0066001D"/>
    <w:rsid w:val="00660471"/>
    <w:rsid w:val="0066141F"/>
    <w:rsid w:val="00661770"/>
    <w:rsid w:val="0066214B"/>
    <w:rsid w:val="006632CC"/>
    <w:rsid w:val="006663B4"/>
    <w:rsid w:val="00667478"/>
    <w:rsid w:val="006733A2"/>
    <w:rsid w:val="00673AD7"/>
    <w:rsid w:val="00675B4B"/>
    <w:rsid w:val="00675C17"/>
    <w:rsid w:val="0067719E"/>
    <w:rsid w:val="00680A6C"/>
    <w:rsid w:val="0068280D"/>
    <w:rsid w:val="006832BA"/>
    <w:rsid w:val="0068360C"/>
    <w:rsid w:val="00686AD4"/>
    <w:rsid w:val="00694218"/>
    <w:rsid w:val="00694D9F"/>
    <w:rsid w:val="006966D9"/>
    <w:rsid w:val="00697C12"/>
    <w:rsid w:val="006A0FD8"/>
    <w:rsid w:val="006A10AD"/>
    <w:rsid w:val="006A26FE"/>
    <w:rsid w:val="006A2DE6"/>
    <w:rsid w:val="006A3BC8"/>
    <w:rsid w:val="006A424E"/>
    <w:rsid w:val="006A4FB6"/>
    <w:rsid w:val="006A572D"/>
    <w:rsid w:val="006A6174"/>
    <w:rsid w:val="006B01D0"/>
    <w:rsid w:val="006B1C2D"/>
    <w:rsid w:val="006B1F2E"/>
    <w:rsid w:val="006B29DF"/>
    <w:rsid w:val="006B502C"/>
    <w:rsid w:val="006B5A05"/>
    <w:rsid w:val="006B6640"/>
    <w:rsid w:val="006C17F9"/>
    <w:rsid w:val="006C278A"/>
    <w:rsid w:val="006C3EDC"/>
    <w:rsid w:val="006C5C9E"/>
    <w:rsid w:val="006C6997"/>
    <w:rsid w:val="006D0F9A"/>
    <w:rsid w:val="006D1D76"/>
    <w:rsid w:val="006D36CE"/>
    <w:rsid w:val="006D4851"/>
    <w:rsid w:val="006D4D8D"/>
    <w:rsid w:val="006E3425"/>
    <w:rsid w:val="006E3912"/>
    <w:rsid w:val="006E3A9B"/>
    <w:rsid w:val="006E5960"/>
    <w:rsid w:val="006E5FDA"/>
    <w:rsid w:val="006F158F"/>
    <w:rsid w:val="006F2A7A"/>
    <w:rsid w:val="006F479C"/>
    <w:rsid w:val="006F7783"/>
    <w:rsid w:val="00703F9A"/>
    <w:rsid w:val="007052BE"/>
    <w:rsid w:val="0070587E"/>
    <w:rsid w:val="00707045"/>
    <w:rsid w:val="00711CEF"/>
    <w:rsid w:val="0071317A"/>
    <w:rsid w:val="0071323C"/>
    <w:rsid w:val="007144DF"/>
    <w:rsid w:val="00714A05"/>
    <w:rsid w:val="00722858"/>
    <w:rsid w:val="00726E58"/>
    <w:rsid w:val="00731615"/>
    <w:rsid w:val="00731DB4"/>
    <w:rsid w:val="00732CB8"/>
    <w:rsid w:val="00733887"/>
    <w:rsid w:val="00735E76"/>
    <w:rsid w:val="00737198"/>
    <w:rsid w:val="00740D8B"/>
    <w:rsid w:val="00742FFE"/>
    <w:rsid w:val="007430C5"/>
    <w:rsid w:val="007435D6"/>
    <w:rsid w:val="0074461E"/>
    <w:rsid w:val="00745E18"/>
    <w:rsid w:val="007504D2"/>
    <w:rsid w:val="007520D8"/>
    <w:rsid w:val="007532E1"/>
    <w:rsid w:val="00753DF2"/>
    <w:rsid w:val="00764F3A"/>
    <w:rsid w:val="00765C2D"/>
    <w:rsid w:val="00771011"/>
    <w:rsid w:val="00771FB0"/>
    <w:rsid w:val="007736A9"/>
    <w:rsid w:val="00773A10"/>
    <w:rsid w:val="00773DC9"/>
    <w:rsid w:val="00776478"/>
    <w:rsid w:val="0077684E"/>
    <w:rsid w:val="00777CCE"/>
    <w:rsid w:val="007801D2"/>
    <w:rsid w:val="00780C14"/>
    <w:rsid w:val="00781070"/>
    <w:rsid w:val="00784339"/>
    <w:rsid w:val="00787A50"/>
    <w:rsid w:val="00792355"/>
    <w:rsid w:val="00792A53"/>
    <w:rsid w:val="00794204"/>
    <w:rsid w:val="00797CB5"/>
    <w:rsid w:val="00797F77"/>
    <w:rsid w:val="007A041E"/>
    <w:rsid w:val="007A3E7A"/>
    <w:rsid w:val="007A7587"/>
    <w:rsid w:val="007B1CA6"/>
    <w:rsid w:val="007B1FE4"/>
    <w:rsid w:val="007B22C4"/>
    <w:rsid w:val="007B2BE2"/>
    <w:rsid w:val="007B3DE3"/>
    <w:rsid w:val="007C0F96"/>
    <w:rsid w:val="007C6C83"/>
    <w:rsid w:val="007C7DD5"/>
    <w:rsid w:val="007D0147"/>
    <w:rsid w:val="007D1AA6"/>
    <w:rsid w:val="007D23A4"/>
    <w:rsid w:val="007D28E9"/>
    <w:rsid w:val="007D331F"/>
    <w:rsid w:val="007E0895"/>
    <w:rsid w:val="007E2603"/>
    <w:rsid w:val="007E282F"/>
    <w:rsid w:val="007E7182"/>
    <w:rsid w:val="007F041E"/>
    <w:rsid w:val="007F0FC5"/>
    <w:rsid w:val="007F1FB5"/>
    <w:rsid w:val="007F4906"/>
    <w:rsid w:val="007F57D0"/>
    <w:rsid w:val="007F7998"/>
    <w:rsid w:val="00800AE0"/>
    <w:rsid w:val="0080287A"/>
    <w:rsid w:val="00803E7D"/>
    <w:rsid w:val="00804B16"/>
    <w:rsid w:val="0081020A"/>
    <w:rsid w:val="0081024A"/>
    <w:rsid w:val="00810BEF"/>
    <w:rsid w:val="00814E90"/>
    <w:rsid w:val="008159AE"/>
    <w:rsid w:val="00815F6D"/>
    <w:rsid w:val="00822F6E"/>
    <w:rsid w:val="008250C2"/>
    <w:rsid w:val="0082511E"/>
    <w:rsid w:val="00826679"/>
    <w:rsid w:val="00832615"/>
    <w:rsid w:val="00833592"/>
    <w:rsid w:val="0083364C"/>
    <w:rsid w:val="00834CA5"/>
    <w:rsid w:val="00837BFF"/>
    <w:rsid w:val="00840AA1"/>
    <w:rsid w:val="00842D2B"/>
    <w:rsid w:val="00843813"/>
    <w:rsid w:val="0085131E"/>
    <w:rsid w:val="008529C5"/>
    <w:rsid w:val="00854032"/>
    <w:rsid w:val="008551EA"/>
    <w:rsid w:val="00855B8F"/>
    <w:rsid w:val="00857696"/>
    <w:rsid w:val="0085783D"/>
    <w:rsid w:val="008607DC"/>
    <w:rsid w:val="008614BD"/>
    <w:rsid w:val="0086578A"/>
    <w:rsid w:val="0087078D"/>
    <w:rsid w:val="00870BE4"/>
    <w:rsid w:val="00871162"/>
    <w:rsid w:val="008749B4"/>
    <w:rsid w:val="00877DBC"/>
    <w:rsid w:val="008814F6"/>
    <w:rsid w:val="00885A3F"/>
    <w:rsid w:val="00886BCC"/>
    <w:rsid w:val="00890221"/>
    <w:rsid w:val="0089049B"/>
    <w:rsid w:val="0089094C"/>
    <w:rsid w:val="00890FB9"/>
    <w:rsid w:val="0089134F"/>
    <w:rsid w:val="00892461"/>
    <w:rsid w:val="00895F53"/>
    <w:rsid w:val="008A25D2"/>
    <w:rsid w:val="008A50AB"/>
    <w:rsid w:val="008A67E2"/>
    <w:rsid w:val="008B219C"/>
    <w:rsid w:val="008B7562"/>
    <w:rsid w:val="008C15F3"/>
    <w:rsid w:val="008C16A1"/>
    <w:rsid w:val="008C1E9A"/>
    <w:rsid w:val="008C2795"/>
    <w:rsid w:val="008C5341"/>
    <w:rsid w:val="008C6110"/>
    <w:rsid w:val="008D0495"/>
    <w:rsid w:val="008D10EC"/>
    <w:rsid w:val="008D3192"/>
    <w:rsid w:val="008D4A1B"/>
    <w:rsid w:val="008D706C"/>
    <w:rsid w:val="008E4B7E"/>
    <w:rsid w:val="008E52CE"/>
    <w:rsid w:val="008E64C7"/>
    <w:rsid w:val="008E6EF7"/>
    <w:rsid w:val="008E75C9"/>
    <w:rsid w:val="008F2E59"/>
    <w:rsid w:val="008F311B"/>
    <w:rsid w:val="008F372C"/>
    <w:rsid w:val="008F52A2"/>
    <w:rsid w:val="008F6705"/>
    <w:rsid w:val="008F717B"/>
    <w:rsid w:val="008F7629"/>
    <w:rsid w:val="00900F9F"/>
    <w:rsid w:val="00901286"/>
    <w:rsid w:val="00903652"/>
    <w:rsid w:val="009037B6"/>
    <w:rsid w:val="0090523F"/>
    <w:rsid w:val="00907B16"/>
    <w:rsid w:val="00912846"/>
    <w:rsid w:val="0091333E"/>
    <w:rsid w:val="0091412C"/>
    <w:rsid w:val="009158EA"/>
    <w:rsid w:val="00916586"/>
    <w:rsid w:val="00916616"/>
    <w:rsid w:val="0091727A"/>
    <w:rsid w:val="009179DB"/>
    <w:rsid w:val="00920542"/>
    <w:rsid w:val="00921504"/>
    <w:rsid w:val="00921F39"/>
    <w:rsid w:val="00926095"/>
    <w:rsid w:val="00932370"/>
    <w:rsid w:val="00932F12"/>
    <w:rsid w:val="0093622F"/>
    <w:rsid w:val="00937289"/>
    <w:rsid w:val="009403A9"/>
    <w:rsid w:val="009411BC"/>
    <w:rsid w:val="00945373"/>
    <w:rsid w:val="009457C3"/>
    <w:rsid w:val="00945E72"/>
    <w:rsid w:val="0094656B"/>
    <w:rsid w:val="00950CC4"/>
    <w:rsid w:val="009513B2"/>
    <w:rsid w:val="00954ED6"/>
    <w:rsid w:val="00956964"/>
    <w:rsid w:val="00956C09"/>
    <w:rsid w:val="009623A2"/>
    <w:rsid w:val="00965020"/>
    <w:rsid w:val="00970D78"/>
    <w:rsid w:val="009718C9"/>
    <w:rsid w:val="0097267C"/>
    <w:rsid w:val="00973F51"/>
    <w:rsid w:val="00977ABA"/>
    <w:rsid w:val="00982AAB"/>
    <w:rsid w:val="00984770"/>
    <w:rsid w:val="0098720D"/>
    <w:rsid w:val="0099230A"/>
    <w:rsid w:val="00992C2D"/>
    <w:rsid w:val="00992E32"/>
    <w:rsid w:val="0099465F"/>
    <w:rsid w:val="00994845"/>
    <w:rsid w:val="009971A9"/>
    <w:rsid w:val="009A0835"/>
    <w:rsid w:val="009A2079"/>
    <w:rsid w:val="009A2485"/>
    <w:rsid w:val="009A24AD"/>
    <w:rsid w:val="009A48E1"/>
    <w:rsid w:val="009A559A"/>
    <w:rsid w:val="009A59FC"/>
    <w:rsid w:val="009A5B78"/>
    <w:rsid w:val="009A67CD"/>
    <w:rsid w:val="009B212D"/>
    <w:rsid w:val="009B368F"/>
    <w:rsid w:val="009B654A"/>
    <w:rsid w:val="009C4C10"/>
    <w:rsid w:val="009C5716"/>
    <w:rsid w:val="009C576D"/>
    <w:rsid w:val="009C587C"/>
    <w:rsid w:val="009C7061"/>
    <w:rsid w:val="009C7BD4"/>
    <w:rsid w:val="009D0F7A"/>
    <w:rsid w:val="009D1317"/>
    <w:rsid w:val="009D5F94"/>
    <w:rsid w:val="009D786A"/>
    <w:rsid w:val="009E0307"/>
    <w:rsid w:val="009E2E9C"/>
    <w:rsid w:val="009E3BD9"/>
    <w:rsid w:val="009E4C2C"/>
    <w:rsid w:val="009E54D3"/>
    <w:rsid w:val="009F04B9"/>
    <w:rsid w:val="009F2E90"/>
    <w:rsid w:val="009F343E"/>
    <w:rsid w:val="009F66F3"/>
    <w:rsid w:val="00A05550"/>
    <w:rsid w:val="00A101FC"/>
    <w:rsid w:val="00A116AB"/>
    <w:rsid w:val="00A156F1"/>
    <w:rsid w:val="00A15E8C"/>
    <w:rsid w:val="00A22131"/>
    <w:rsid w:val="00A22BBE"/>
    <w:rsid w:val="00A330E2"/>
    <w:rsid w:val="00A332A3"/>
    <w:rsid w:val="00A33375"/>
    <w:rsid w:val="00A35740"/>
    <w:rsid w:val="00A368A8"/>
    <w:rsid w:val="00A368B7"/>
    <w:rsid w:val="00A374A0"/>
    <w:rsid w:val="00A400C5"/>
    <w:rsid w:val="00A439AD"/>
    <w:rsid w:val="00A4695F"/>
    <w:rsid w:val="00A50060"/>
    <w:rsid w:val="00A50EDC"/>
    <w:rsid w:val="00A510D8"/>
    <w:rsid w:val="00A5169E"/>
    <w:rsid w:val="00A52668"/>
    <w:rsid w:val="00A529F2"/>
    <w:rsid w:val="00A613A4"/>
    <w:rsid w:val="00A6248B"/>
    <w:rsid w:val="00A63143"/>
    <w:rsid w:val="00A637A2"/>
    <w:rsid w:val="00A66382"/>
    <w:rsid w:val="00A663C6"/>
    <w:rsid w:val="00A673C3"/>
    <w:rsid w:val="00A67940"/>
    <w:rsid w:val="00A7095F"/>
    <w:rsid w:val="00A75AFC"/>
    <w:rsid w:val="00A81B37"/>
    <w:rsid w:val="00A829D4"/>
    <w:rsid w:val="00A87084"/>
    <w:rsid w:val="00A874D7"/>
    <w:rsid w:val="00A91861"/>
    <w:rsid w:val="00A92E55"/>
    <w:rsid w:val="00A9456F"/>
    <w:rsid w:val="00A95AD4"/>
    <w:rsid w:val="00A95EA3"/>
    <w:rsid w:val="00AA13DA"/>
    <w:rsid w:val="00AA25E4"/>
    <w:rsid w:val="00AA345C"/>
    <w:rsid w:val="00AA5D69"/>
    <w:rsid w:val="00AA5D9C"/>
    <w:rsid w:val="00AB1F8D"/>
    <w:rsid w:val="00AB52CF"/>
    <w:rsid w:val="00AB55E8"/>
    <w:rsid w:val="00AB6414"/>
    <w:rsid w:val="00AB6705"/>
    <w:rsid w:val="00AC0954"/>
    <w:rsid w:val="00AC0BD6"/>
    <w:rsid w:val="00AC30FE"/>
    <w:rsid w:val="00AC343D"/>
    <w:rsid w:val="00AC3A45"/>
    <w:rsid w:val="00AC525A"/>
    <w:rsid w:val="00AC721D"/>
    <w:rsid w:val="00AD01DF"/>
    <w:rsid w:val="00AD06CA"/>
    <w:rsid w:val="00AD3EDC"/>
    <w:rsid w:val="00AD432F"/>
    <w:rsid w:val="00AD64C7"/>
    <w:rsid w:val="00AD6E74"/>
    <w:rsid w:val="00AD744C"/>
    <w:rsid w:val="00AE0360"/>
    <w:rsid w:val="00AE0D08"/>
    <w:rsid w:val="00AE20ED"/>
    <w:rsid w:val="00AE507B"/>
    <w:rsid w:val="00AE5B05"/>
    <w:rsid w:val="00AE6E14"/>
    <w:rsid w:val="00AF1CC3"/>
    <w:rsid w:val="00AF2411"/>
    <w:rsid w:val="00AF3A37"/>
    <w:rsid w:val="00AF3D80"/>
    <w:rsid w:val="00B01484"/>
    <w:rsid w:val="00B02621"/>
    <w:rsid w:val="00B03DD1"/>
    <w:rsid w:val="00B047F7"/>
    <w:rsid w:val="00B065FC"/>
    <w:rsid w:val="00B06F5D"/>
    <w:rsid w:val="00B113AA"/>
    <w:rsid w:val="00B14B10"/>
    <w:rsid w:val="00B16880"/>
    <w:rsid w:val="00B16B42"/>
    <w:rsid w:val="00B20155"/>
    <w:rsid w:val="00B21EE2"/>
    <w:rsid w:val="00B22309"/>
    <w:rsid w:val="00B22962"/>
    <w:rsid w:val="00B230E3"/>
    <w:rsid w:val="00B23DC9"/>
    <w:rsid w:val="00B25962"/>
    <w:rsid w:val="00B308A7"/>
    <w:rsid w:val="00B30C75"/>
    <w:rsid w:val="00B33349"/>
    <w:rsid w:val="00B335DB"/>
    <w:rsid w:val="00B33D0E"/>
    <w:rsid w:val="00B35A25"/>
    <w:rsid w:val="00B37018"/>
    <w:rsid w:val="00B42554"/>
    <w:rsid w:val="00B42815"/>
    <w:rsid w:val="00B4287A"/>
    <w:rsid w:val="00B50B0D"/>
    <w:rsid w:val="00B530C5"/>
    <w:rsid w:val="00B536AF"/>
    <w:rsid w:val="00B573B6"/>
    <w:rsid w:val="00B5779C"/>
    <w:rsid w:val="00B61F1E"/>
    <w:rsid w:val="00B63006"/>
    <w:rsid w:val="00B670A2"/>
    <w:rsid w:val="00B6733C"/>
    <w:rsid w:val="00B67FD0"/>
    <w:rsid w:val="00B71FBC"/>
    <w:rsid w:val="00B72547"/>
    <w:rsid w:val="00B730EA"/>
    <w:rsid w:val="00B74816"/>
    <w:rsid w:val="00B7654C"/>
    <w:rsid w:val="00B8144D"/>
    <w:rsid w:val="00B82F65"/>
    <w:rsid w:val="00B852DA"/>
    <w:rsid w:val="00B90A44"/>
    <w:rsid w:val="00B955A6"/>
    <w:rsid w:val="00B959F0"/>
    <w:rsid w:val="00B96315"/>
    <w:rsid w:val="00B973CD"/>
    <w:rsid w:val="00BA13A9"/>
    <w:rsid w:val="00BA3117"/>
    <w:rsid w:val="00BA422A"/>
    <w:rsid w:val="00BA4854"/>
    <w:rsid w:val="00BA6AD4"/>
    <w:rsid w:val="00BB02A6"/>
    <w:rsid w:val="00BB08AC"/>
    <w:rsid w:val="00BB0AE2"/>
    <w:rsid w:val="00BB1618"/>
    <w:rsid w:val="00BB45C7"/>
    <w:rsid w:val="00BB6F9B"/>
    <w:rsid w:val="00BB7C8B"/>
    <w:rsid w:val="00BC11EB"/>
    <w:rsid w:val="00BC292B"/>
    <w:rsid w:val="00BC5942"/>
    <w:rsid w:val="00BC6431"/>
    <w:rsid w:val="00BC69C6"/>
    <w:rsid w:val="00BC79A4"/>
    <w:rsid w:val="00BD08F7"/>
    <w:rsid w:val="00BD107C"/>
    <w:rsid w:val="00BD3274"/>
    <w:rsid w:val="00BD5EA5"/>
    <w:rsid w:val="00BDD6AF"/>
    <w:rsid w:val="00BE195B"/>
    <w:rsid w:val="00BE594B"/>
    <w:rsid w:val="00BF1ABB"/>
    <w:rsid w:val="00BF1CE1"/>
    <w:rsid w:val="00C05857"/>
    <w:rsid w:val="00C11BA2"/>
    <w:rsid w:val="00C14806"/>
    <w:rsid w:val="00C14D68"/>
    <w:rsid w:val="00C21C3D"/>
    <w:rsid w:val="00C24126"/>
    <w:rsid w:val="00C24711"/>
    <w:rsid w:val="00C251B3"/>
    <w:rsid w:val="00C25261"/>
    <w:rsid w:val="00C260DC"/>
    <w:rsid w:val="00C27B49"/>
    <w:rsid w:val="00C3047A"/>
    <w:rsid w:val="00C33F9A"/>
    <w:rsid w:val="00C376E8"/>
    <w:rsid w:val="00C4025F"/>
    <w:rsid w:val="00C408A5"/>
    <w:rsid w:val="00C469D0"/>
    <w:rsid w:val="00C46AE1"/>
    <w:rsid w:val="00C5331D"/>
    <w:rsid w:val="00C543FD"/>
    <w:rsid w:val="00C57555"/>
    <w:rsid w:val="00C6614C"/>
    <w:rsid w:val="00C66B1E"/>
    <w:rsid w:val="00C66C16"/>
    <w:rsid w:val="00C67954"/>
    <w:rsid w:val="00C67FD9"/>
    <w:rsid w:val="00C71379"/>
    <w:rsid w:val="00C71C86"/>
    <w:rsid w:val="00C72138"/>
    <w:rsid w:val="00C76BD2"/>
    <w:rsid w:val="00C81261"/>
    <w:rsid w:val="00C8341F"/>
    <w:rsid w:val="00C83663"/>
    <w:rsid w:val="00C84542"/>
    <w:rsid w:val="00C860BD"/>
    <w:rsid w:val="00C87985"/>
    <w:rsid w:val="00C879B5"/>
    <w:rsid w:val="00C91A70"/>
    <w:rsid w:val="00C93807"/>
    <w:rsid w:val="00C952B0"/>
    <w:rsid w:val="00C96100"/>
    <w:rsid w:val="00C9634B"/>
    <w:rsid w:val="00CA1688"/>
    <w:rsid w:val="00CA2E71"/>
    <w:rsid w:val="00CA320C"/>
    <w:rsid w:val="00CA4860"/>
    <w:rsid w:val="00CA51AA"/>
    <w:rsid w:val="00CA5236"/>
    <w:rsid w:val="00CA5868"/>
    <w:rsid w:val="00CA7794"/>
    <w:rsid w:val="00CB02F2"/>
    <w:rsid w:val="00CB1585"/>
    <w:rsid w:val="00CB5631"/>
    <w:rsid w:val="00CB5817"/>
    <w:rsid w:val="00CB6AE1"/>
    <w:rsid w:val="00CB7456"/>
    <w:rsid w:val="00CC058E"/>
    <w:rsid w:val="00CC0D5D"/>
    <w:rsid w:val="00CC1356"/>
    <w:rsid w:val="00CC3D58"/>
    <w:rsid w:val="00CC77BD"/>
    <w:rsid w:val="00CC7FF9"/>
    <w:rsid w:val="00CD02FE"/>
    <w:rsid w:val="00CD2FD3"/>
    <w:rsid w:val="00CD6121"/>
    <w:rsid w:val="00CD7D90"/>
    <w:rsid w:val="00CE4B36"/>
    <w:rsid w:val="00CE5F0B"/>
    <w:rsid w:val="00CF1497"/>
    <w:rsid w:val="00CF2CBA"/>
    <w:rsid w:val="00CF31D7"/>
    <w:rsid w:val="00CF394F"/>
    <w:rsid w:val="00CF7771"/>
    <w:rsid w:val="00CF7EC4"/>
    <w:rsid w:val="00D00215"/>
    <w:rsid w:val="00D00F90"/>
    <w:rsid w:val="00D01748"/>
    <w:rsid w:val="00D03AB6"/>
    <w:rsid w:val="00D0662E"/>
    <w:rsid w:val="00D06A20"/>
    <w:rsid w:val="00D07C52"/>
    <w:rsid w:val="00D10F97"/>
    <w:rsid w:val="00D10FE9"/>
    <w:rsid w:val="00D12AFA"/>
    <w:rsid w:val="00D1418D"/>
    <w:rsid w:val="00D1436C"/>
    <w:rsid w:val="00D2215B"/>
    <w:rsid w:val="00D230BF"/>
    <w:rsid w:val="00D23F87"/>
    <w:rsid w:val="00D361E3"/>
    <w:rsid w:val="00D4284F"/>
    <w:rsid w:val="00D43054"/>
    <w:rsid w:val="00D43521"/>
    <w:rsid w:val="00D43B39"/>
    <w:rsid w:val="00D44093"/>
    <w:rsid w:val="00D47710"/>
    <w:rsid w:val="00D500C5"/>
    <w:rsid w:val="00D54A9D"/>
    <w:rsid w:val="00D554F7"/>
    <w:rsid w:val="00D602AA"/>
    <w:rsid w:val="00D6076B"/>
    <w:rsid w:val="00D60801"/>
    <w:rsid w:val="00D609F8"/>
    <w:rsid w:val="00D615C6"/>
    <w:rsid w:val="00D62A03"/>
    <w:rsid w:val="00D62E7A"/>
    <w:rsid w:val="00D62ED6"/>
    <w:rsid w:val="00D65270"/>
    <w:rsid w:val="00D67030"/>
    <w:rsid w:val="00D675F8"/>
    <w:rsid w:val="00D71702"/>
    <w:rsid w:val="00D7233A"/>
    <w:rsid w:val="00D72DD7"/>
    <w:rsid w:val="00D733F8"/>
    <w:rsid w:val="00D74D58"/>
    <w:rsid w:val="00D74DBB"/>
    <w:rsid w:val="00D7598F"/>
    <w:rsid w:val="00D77690"/>
    <w:rsid w:val="00D81307"/>
    <w:rsid w:val="00D813A4"/>
    <w:rsid w:val="00D8316C"/>
    <w:rsid w:val="00D86B55"/>
    <w:rsid w:val="00D87F8B"/>
    <w:rsid w:val="00D92472"/>
    <w:rsid w:val="00D92E37"/>
    <w:rsid w:val="00D94A90"/>
    <w:rsid w:val="00D977BC"/>
    <w:rsid w:val="00D97A41"/>
    <w:rsid w:val="00DA01F8"/>
    <w:rsid w:val="00DA0B78"/>
    <w:rsid w:val="00DA42B4"/>
    <w:rsid w:val="00DA5D5C"/>
    <w:rsid w:val="00DB3120"/>
    <w:rsid w:val="00DB499B"/>
    <w:rsid w:val="00DB5330"/>
    <w:rsid w:val="00DB6474"/>
    <w:rsid w:val="00DB705C"/>
    <w:rsid w:val="00DB78BD"/>
    <w:rsid w:val="00DC0E79"/>
    <w:rsid w:val="00DC19D6"/>
    <w:rsid w:val="00DC5CCD"/>
    <w:rsid w:val="00DC62AD"/>
    <w:rsid w:val="00DC6C41"/>
    <w:rsid w:val="00DC778D"/>
    <w:rsid w:val="00DD0BB2"/>
    <w:rsid w:val="00DD14C5"/>
    <w:rsid w:val="00DD1CC8"/>
    <w:rsid w:val="00DD2C80"/>
    <w:rsid w:val="00DD3F42"/>
    <w:rsid w:val="00DD4F4D"/>
    <w:rsid w:val="00DD51EA"/>
    <w:rsid w:val="00DD592E"/>
    <w:rsid w:val="00DE0557"/>
    <w:rsid w:val="00DE247B"/>
    <w:rsid w:val="00DE32F3"/>
    <w:rsid w:val="00DE46F5"/>
    <w:rsid w:val="00DF2254"/>
    <w:rsid w:val="00DF3970"/>
    <w:rsid w:val="00DF4567"/>
    <w:rsid w:val="00E028BC"/>
    <w:rsid w:val="00E04BED"/>
    <w:rsid w:val="00E06863"/>
    <w:rsid w:val="00E073C1"/>
    <w:rsid w:val="00E16742"/>
    <w:rsid w:val="00E228FF"/>
    <w:rsid w:val="00E22C95"/>
    <w:rsid w:val="00E244D1"/>
    <w:rsid w:val="00E25DD3"/>
    <w:rsid w:val="00E26CC7"/>
    <w:rsid w:val="00E33357"/>
    <w:rsid w:val="00E33F83"/>
    <w:rsid w:val="00E36A3B"/>
    <w:rsid w:val="00E37AFD"/>
    <w:rsid w:val="00E4191C"/>
    <w:rsid w:val="00E43796"/>
    <w:rsid w:val="00E43AB2"/>
    <w:rsid w:val="00E45261"/>
    <w:rsid w:val="00E45685"/>
    <w:rsid w:val="00E45892"/>
    <w:rsid w:val="00E50050"/>
    <w:rsid w:val="00E519AA"/>
    <w:rsid w:val="00E51B5A"/>
    <w:rsid w:val="00E53887"/>
    <w:rsid w:val="00E54D1E"/>
    <w:rsid w:val="00E5753F"/>
    <w:rsid w:val="00E60F45"/>
    <w:rsid w:val="00E6109A"/>
    <w:rsid w:val="00E62904"/>
    <w:rsid w:val="00E64B20"/>
    <w:rsid w:val="00E660E8"/>
    <w:rsid w:val="00E66D72"/>
    <w:rsid w:val="00E7203F"/>
    <w:rsid w:val="00E7469F"/>
    <w:rsid w:val="00E74A3A"/>
    <w:rsid w:val="00E75F03"/>
    <w:rsid w:val="00E76E03"/>
    <w:rsid w:val="00E771FA"/>
    <w:rsid w:val="00E776AA"/>
    <w:rsid w:val="00E778BB"/>
    <w:rsid w:val="00E77C10"/>
    <w:rsid w:val="00E83B5D"/>
    <w:rsid w:val="00E8435E"/>
    <w:rsid w:val="00E8638C"/>
    <w:rsid w:val="00E94C94"/>
    <w:rsid w:val="00E9574E"/>
    <w:rsid w:val="00EA07BE"/>
    <w:rsid w:val="00EA1094"/>
    <w:rsid w:val="00EA2C07"/>
    <w:rsid w:val="00EA3D48"/>
    <w:rsid w:val="00EA4581"/>
    <w:rsid w:val="00EA5C52"/>
    <w:rsid w:val="00EA60DF"/>
    <w:rsid w:val="00EA6837"/>
    <w:rsid w:val="00EA6A88"/>
    <w:rsid w:val="00EB0213"/>
    <w:rsid w:val="00EB387B"/>
    <w:rsid w:val="00EB3B2C"/>
    <w:rsid w:val="00EB3E21"/>
    <w:rsid w:val="00EB42BA"/>
    <w:rsid w:val="00EC02E5"/>
    <w:rsid w:val="00EC2074"/>
    <w:rsid w:val="00EC4230"/>
    <w:rsid w:val="00EC4B10"/>
    <w:rsid w:val="00ED5E3E"/>
    <w:rsid w:val="00ED7118"/>
    <w:rsid w:val="00EE5992"/>
    <w:rsid w:val="00EF114B"/>
    <w:rsid w:val="00EF2F53"/>
    <w:rsid w:val="00EF4200"/>
    <w:rsid w:val="00EF58E5"/>
    <w:rsid w:val="00EF6B99"/>
    <w:rsid w:val="00F017E1"/>
    <w:rsid w:val="00F02E5C"/>
    <w:rsid w:val="00F06C6E"/>
    <w:rsid w:val="00F14F4D"/>
    <w:rsid w:val="00F15190"/>
    <w:rsid w:val="00F23B5A"/>
    <w:rsid w:val="00F3271A"/>
    <w:rsid w:val="00F36215"/>
    <w:rsid w:val="00F36267"/>
    <w:rsid w:val="00F363F8"/>
    <w:rsid w:val="00F372BD"/>
    <w:rsid w:val="00F4325F"/>
    <w:rsid w:val="00F4383D"/>
    <w:rsid w:val="00F47567"/>
    <w:rsid w:val="00F502D3"/>
    <w:rsid w:val="00F526AA"/>
    <w:rsid w:val="00F54A7D"/>
    <w:rsid w:val="00F623B8"/>
    <w:rsid w:val="00F62957"/>
    <w:rsid w:val="00F651CE"/>
    <w:rsid w:val="00F65FBB"/>
    <w:rsid w:val="00F66E0D"/>
    <w:rsid w:val="00F710FF"/>
    <w:rsid w:val="00F71348"/>
    <w:rsid w:val="00F717B4"/>
    <w:rsid w:val="00F71C61"/>
    <w:rsid w:val="00F72017"/>
    <w:rsid w:val="00F728BD"/>
    <w:rsid w:val="00F7366E"/>
    <w:rsid w:val="00F7601E"/>
    <w:rsid w:val="00F760CF"/>
    <w:rsid w:val="00F76FD1"/>
    <w:rsid w:val="00F773D1"/>
    <w:rsid w:val="00F81C9D"/>
    <w:rsid w:val="00F838F5"/>
    <w:rsid w:val="00F83E03"/>
    <w:rsid w:val="00F85C5C"/>
    <w:rsid w:val="00F860BE"/>
    <w:rsid w:val="00F86371"/>
    <w:rsid w:val="00F876AC"/>
    <w:rsid w:val="00F90604"/>
    <w:rsid w:val="00F90B7E"/>
    <w:rsid w:val="00F91EAE"/>
    <w:rsid w:val="00F96AB9"/>
    <w:rsid w:val="00FA091C"/>
    <w:rsid w:val="00FA31AE"/>
    <w:rsid w:val="00FA34C4"/>
    <w:rsid w:val="00FA4170"/>
    <w:rsid w:val="00FA4409"/>
    <w:rsid w:val="00FB0141"/>
    <w:rsid w:val="00FB35BA"/>
    <w:rsid w:val="00FB4EEE"/>
    <w:rsid w:val="00FB6183"/>
    <w:rsid w:val="00FC08B0"/>
    <w:rsid w:val="00FC1900"/>
    <w:rsid w:val="00FC2DFA"/>
    <w:rsid w:val="00FD1E8F"/>
    <w:rsid w:val="00FD23B2"/>
    <w:rsid w:val="00FD2496"/>
    <w:rsid w:val="00FD44FF"/>
    <w:rsid w:val="00FD4C17"/>
    <w:rsid w:val="00FD5764"/>
    <w:rsid w:val="00FD5D45"/>
    <w:rsid w:val="00FD6AB1"/>
    <w:rsid w:val="00FD7E2D"/>
    <w:rsid w:val="00FE5683"/>
    <w:rsid w:val="00FE5E65"/>
    <w:rsid w:val="00FF036F"/>
    <w:rsid w:val="00FF76DC"/>
    <w:rsid w:val="01E04F6D"/>
    <w:rsid w:val="08AC9720"/>
    <w:rsid w:val="1140B070"/>
    <w:rsid w:val="117685BB"/>
    <w:rsid w:val="1504AFC5"/>
    <w:rsid w:val="16D93B0C"/>
    <w:rsid w:val="184614BB"/>
    <w:rsid w:val="1D4229F1"/>
    <w:rsid w:val="1D62F7A5"/>
    <w:rsid w:val="25998855"/>
    <w:rsid w:val="26AD66ED"/>
    <w:rsid w:val="27A6FF1B"/>
    <w:rsid w:val="2C56124B"/>
    <w:rsid w:val="34FE1977"/>
    <w:rsid w:val="39BCBA5D"/>
    <w:rsid w:val="3E0EC5FD"/>
    <w:rsid w:val="4166066C"/>
    <w:rsid w:val="437382B4"/>
    <w:rsid w:val="445504C1"/>
    <w:rsid w:val="4F1BAA6D"/>
    <w:rsid w:val="529EFF7E"/>
    <w:rsid w:val="53CE4472"/>
    <w:rsid w:val="58A87887"/>
    <w:rsid w:val="59C1DF1B"/>
    <w:rsid w:val="5A65B322"/>
    <w:rsid w:val="5DA98FFC"/>
    <w:rsid w:val="65029228"/>
    <w:rsid w:val="675017F2"/>
    <w:rsid w:val="7AA4DC7E"/>
    <w:rsid w:val="7E6E7AE6"/>
    <w:rsid w:val="7F32BD8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797E65F5-946A-4771-AD04-129E932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link w:val="Ttulo6Char"/>
    <w:uiPriority w:val="9"/>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customStyle="1" w:styleId="MenoPendent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customStyle="1" w:styleId="texto">
    <w:name w:val="texto"/>
    <w:basedOn w:val="Normal"/>
    <w:uiPriority w:val="99"/>
    <w:qFormat/>
    <w:rsid w:val="00FB35BA"/>
    <w:pPr>
      <w:suppressAutoHyphens/>
      <w:spacing w:line="240" w:lineRule="auto"/>
    </w:pPr>
    <w:rPr>
      <w:rFonts w:eastAsia="Times New Roman"/>
      <w:sz w:val="24"/>
      <w:szCs w:val="24"/>
    </w:rPr>
  </w:style>
  <w:style w:type="character" w:customStyle="1" w:styleId="cf01">
    <w:name w:val="cf01"/>
    <w:basedOn w:val="Fontepargpadro"/>
    <w:rsid w:val="004A2766"/>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593029"/>
    <w:rPr>
      <w:color w:val="605E5C"/>
      <w:shd w:val="clear" w:color="auto" w:fill="E1DFDD"/>
    </w:rPr>
  </w:style>
  <w:style w:type="character" w:customStyle="1" w:styleId="Mention2">
    <w:name w:val="Mention2"/>
    <w:basedOn w:val="Fontepargpadro"/>
    <w:uiPriority w:val="99"/>
    <w:unhideWhenUsed/>
    <w:rsid w:val="00593029"/>
    <w:rPr>
      <w:color w:val="2B579A"/>
      <w:shd w:val="clear" w:color="auto" w:fill="E1DFDD"/>
    </w:rPr>
  </w:style>
  <w:style w:type="paragraph" w:customStyle="1" w:styleId="paragraph">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513929"/>
  </w:style>
  <w:style w:type="character" w:customStyle="1" w:styleId="eop">
    <w:name w:val="eop"/>
    <w:basedOn w:val="Fontepargpadro"/>
    <w:rsid w:val="00513929"/>
  </w:style>
  <w:style w:type="character" w:customStyle="1" w:styleId="findhit">
    <w:name w:val="findhit"/>
    <w:basedOn w:val="Fontepargpadro"/>
    <w:rsid w:val="006663B4"/>
  </w:style>
  <w:style w:type="table" w:styleId="Tabelacomgrade">
    <w:name w:val="Table Grid"/>
    <w:basedOn w:val="Tabelanormal"/>
    <w:uiPriority w:val="59"/>
    <w:rsid w:val="006D0F9A"/>
    <w:pPr>
      <w:suppressAutoHyphens/>
      <w:spacing w:line="240" w:lineRule="auto"/>
      <w:jc w:val="left"/>
    </w:pPr>
    <w:rPr>
      <w:rFonts w:asciiTheme="minorHAnsi" w:eastAsiaTheme="minorHAnsi" w:hAnsiTheme="minorHAnsi"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D0F9A"/>
    <w:rPr>
      <w:color w:val="808080"/>
    </w:rPr>
  </w:style>
  <w:style w:type="character" w:customStyle="1" w:styleId="Ttulo6Char">
    <w:name w:val="Título 6 Char"/>
    <w:basedOn w:val="Fontepargpadro"/>
    <w:link w:val="Ttulo6"/>
    <w:uiPriority w:val="9"/>
    <w:rsid w:val="006D0F9A"/>
    <w:rPr>
      <w:rFonts w:eastAsia="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854810190">
      <w:bodyDiv w:val="1"/>
      <w:marLeft w:val="0"/>
      <w:marRight w:val="0"/>
      <w:marTop w:val="0"/>
      <w:marBottom w:val="0"/>
      <w:divBdr>
        <w:top w:val="none" w:sz="0" w:space="0" w:color="auto"/>
        <w:left w:val="none" w:sz="0" w:space="0" w:color="auto"/>
        <w:bottom w:val="none" w:sz="0" w:space="0" w:color="auto"/>
        <w:right w:val="none" w:sz="0" w:space="0" w:color="auto"/>
      </w:divBdr>
      <w:divsChild>
        <w:div w:id="1794209955">
          <w:marLeft w:val="0"/>
          <w:marRight w:val="0"/>
          <w:marTop w:val="0"/>
          <w:marBottom w:val="0"/>
          <w:divBdr>
            <w:top w:val="none" w:sz="0" w:space="0" w:color="auto"/>
            <w:left w:val="none" w:sz="0" w:space="0" w:color="auto"/>
            <w:bottom w:val="none" w:sz="0" w:space="0" w:color="auto"/>
            <w:right w:val="none" w:sz="0" w:space="0" w:color="auto"/>
          </w:divBdr>
        </w:div>
        <w:div w:id="991444866">
          <w:marLeft w:val="0"/>
          <w:marRight w:val="0"/>
          <w:marTop w:val="0"/>
          <w:marBottom w:val="0"/>
          <w:divBdr>
            <w:top w:val="none" w:sz="0" w:space="0" w:color="auto"/>
            <w:left w:val="none" w:sz="0" w:space="0" w:color="auto"/>
            <w:bottom w:val="none" w:sz="0" w:space="0" w:color="auto"/>
            <w:right w:val="none" w:sz="0" w:space="0" w:color="auto"/>
          </w:divBdr>
        </w:div>
        <w:div w:id="5835318">
          <w:marLeft w:val="0"/>
          <w:marRight w:val="0"/>
          <w:marTop w:val="0"/>
          <w:marBottom w:val="0"/>
          <w:divBdr>
            <w:top w:val="none" w:sz="0" w:space="0" w:color="auto"/>
            <w:left w:val="none" w:sz="0" w:space="0" w:color="auto"/>
            <w:bottom w:val="none" w:sz="0" w:space="0" w:color="auto"/>
            <w:right w:val="none" w:sz="0" w:space="0" w:color="auto"/>
          </w:divBdr>
        </w:div>
        <w:div w:id="1143277506">
          <w:marLeft w:val="0"/>
          <w:marRight w:val="0"/>
          <w:marTop w:val="0"/>
          <w:marBottom w:val="0"/>
          <w:divBdr>
            <w:top w:val="none" w:sz="0" w:space="0" w:color="auto"/>
            <w:left w:val="none" w:sz="0" w:space="0" w:color="auto"/>
            <w:bottom w:val="none" w:sz="0" w:space="0" w:color="auto"/>
            <w:right w:val="none" w:sz="0" w:space="0" w:color="auto"/>
          </w:divBdr>
        </w:div>
        <w:div w:id="605842995">
          <w:marLeft w:val="0"/>
          <w:marRight w:val="0"/>
          <w:marTop w:val="0"/>
          <w:marBottom w:val="0"/>
          <w:divBdr>
            <w:top w:val="none" w:sz="0" w:space="0" w:color="auto"/>
            <w:left w:val="none" w:sz="0" w:space="0" w:color="auto"/>
            <w:bottom w:val="none" w:sz="0" w:space="0" w:color="auto"/>
            <w:right w:val="none" w:sz="0" w:space="0" w:color="auto"/>
          </w:divBdr>
        </w:div>
      </w:divsChild>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dofornecedor.rs.gov.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elic.rs.gov.br/uploads/1628026136NP_06_2016_Dosimetria_VERSAO_0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sacf.sefaz.r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javascript:goDocument('99921')"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5" ma:contentTypeDescription="Create a new document." ma:contentTypeScope="" ma:versionID="8d4ff4cbf23dba31c54c6d3a76828491">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0393448a2b2a8639767a7c63fc0bd78d"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Joiciara Brum Pereira</DisplayName>
        <AccountId>56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3.xml><?xml version="1.0" encoding="utf-8"?>
<ds:datastoreItem xmlns:ds="http://schemas.openxmlformats.org/officeDocument/2006/customXml" ds:itemID="{FE132E75-C6CA-400E-BF9D-C39EB425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A8BCD-A09C-4D07-8D44-3B0E97C25DE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20d49e-90fa-4e9b-8a64-ca584156aaaf"/>
    <ds:schemaRef ds:uri="c72c3af4-4775-450d-8502-934a6ead802a"/>
    <ds:schemaRef ds:uri="http://www.w3.org/XML/1998/namespace"/>
    <ds:schemaRef ds:uri="http://purl.org/dc/dcmitype/"/>
  </ds:schemaRefs>
</ds:datastoreItem>
</file>

<file path=customXml/itemProps5.xml><?xml version="1.0" encoding="utf-8"?>
<ds:datastoreItem xmlns:ds="http://schemas.openxmlformats.org/officeDocument/2006/customXml" ds:itemID="{94383BDF-1580-41C5-B805-21DA8149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13482</Words>
  <Characters>72803</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Raquel Heck</cp:lastModifiedBy>
  <cp:revision>340</cp:revision>
  <cp:lastPrinted>2022-11-08T18:15:00Z</cp:lastPrinted>
  <dcterms:created xsi:type="dcterms:W3CDTF">2023-02-23T13:21:00Z</dcterms:created>
  <dcterms:modified xsi:type="dcterms:W3CDTF">2023-06-01T20:31:00Z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